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66EDC" w14:textId="06DFF52C" w:rsidR="00BC4D26" w:rsidRPr="009463BF" w:rsidRDefault="00756FB0" w:rsidP="000A3202">
      <w:pPr>
        <w:pStyle w:val="Titolo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C09">
        <w:rPr>
          <w:noProof/>
          <w:lang w:val="it-IT" w:eastAsia="fr-FR"/>
        </w:rPr>
        <w:t>B</w:t>
      </w:r>
      <w:r w:rsidR="00811C09" w:rsidRPr="004E7EAC">
        <w:rPr>
          <w:noProof/>
          <w:lang w:val="it-IT" w:eastAsia="fr-FR"/>
        </w:rPr>
        <w:t>OHÈME</w:t>
      </w:r>
    </w:p>
    <w:p w14:paraId="0427D687" w14:textId="50A1E80C" w:rsidR="00BC4D26" w:rsidRPr="009463BF" w:rsidRDefault="009463BF" w:rsidP="00BC4D26">
      <w:pPr>
        <w:pStyle w:val="Sottotitolo"/>
        <w:rPr>
          <w:lang w:val="it-IT"/>
        </w:rPr>
      </w:pPr>
      <w:bookmarkStart w:id="0" w:name="_Hlk493070819"/>
      <w:r w:rsidRPr="009463BF">
        <w:rPr>
          <w:lang w:val="it-IT"/>
        </w:rPr>
        <w:t xml:space="preserve">Piastrelle </w:t>
      </w:r>
      <w:r w:rsidR="004E7EAC">
        <w:rPr>
          <w:lang w:val="it-IT"/>
        </w:rPr>
        <w:t xml:space="preserve">per pavimenti e rivestimenti interni effetto </w:t>
      </w:r>
      <w:proofErr w:type="spellStart"/>
      <w:r w:rsidR="004E7EAC">
        <w:rPr>
          <w:lang w:val="it-IT"/>
        </w:rPr>
        <w:t>cementine</w:t>
      </w:r>
      <w:proofErr w:type="spellEnd"/>
    </w:p>
    <w:bookmarkEnd w:id="0"/>
    <w:p w14:paraId="54808FF7" w14:textId="5045BA41" w:rsidR="006919FA" w:rsidRPr="009463BF" w:rsidRDefault="00EA0BE8" w:rsidP="00EA0BE8">
      <w:pPr>
        <w:pStyle w:val="Abstract"/>
        <w:rPr>
          <w:lang w:val="it-IT"/>
        </w:rPr>
      </w:pPr>
      <w:r w:rsidRPr="009463BF">
        <w:rPr>
          <w:lang w:val="it-IT"/>
        </w:rPr>
        <w:t>Novoceram</w:t>
      </w:r>
      <w:bookmarkStart w:id="1" w:name="OLE_LINK11"/>
      <w:r w:rsidR="006919FA"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Pr="009463BF">
        <w:rPr>
          <w:lang w:val="it-IT"/>
        </w:rPr>
        <w:t xml:space="preserve">, </w:t>
      </w:r>
      <w:r w:rsidR="009463BF" w:rsidRPr="009463BF">
        <w:rPr>
          <w:lang w:val="it-IT"/>
        </w:rPr>
        <w:t>presenta una collezione complet</w:t>
      </w:r>
      <w:r w:rsidR="00584A0B">
        <w:rPr>
          <w:lang w:val="it-IT"/>
        </w:rPr>
        <w:t>a</w:t>
      </w:r>
      <w:r w:rsidR="009463BF" w:rsidRPr="009463BF">
        <w:rPr>
          <w:lang w:val="it-IT"/>
        </w:rPr>
        <w:t xml:space="preserve"> </w:t>
      </w:r>
      <w:r w:rsidR="001F4D4F">
        <w:rPr>
          <w:lang w:val="it-IT"/>
        </w:rPr>
        <w:t xml:space="preserve">di piastrelle in gres porcellanato </w:t>
      </w:r>
      <w:r w:rsidR="0024441F">
        <w:rPr>
          <w:lang w:val="it-IT"/>
        </w:rPr>
        <w:t>decorato</w:t>
      </w:r>
      <w:r w:rsidR="001F4D4F">
        <w:rPr>
          <w:lang w:val="it-IT"/>
        </w:rPr>
        <w:t xml:space="preserve"> </w:t>
      </w:r>
      <w:r w:rsidR="009463BF" w:rsidRPr="009463BF">
        <w:rPr>
          <w:lang w:val="it-IT"/>
        </w:rPr>
        <w:t xml:space="preserve">per </w:t>
      </w:r>
      <w:r w:rsidR="001F4D4F">
        <w:rPr>
          <w:lang w:val="it-IT"/>
        </w:rPr>
        <w:t xml:space="preserve">rivestimenti e pavimenti </w:t>
      </w:r>
      <w:r w:rsidR="00584A0B">
        <w:rPr>
          <w:lang w:val="it-IT"/>
        </w:rPr>
        <w:t>interni</w:t>
      </w:r>
      <w:r w:rsidR="009657A5">
        <w:rPr>
          <w:lang w:val="it-IT"/>
        </w:rPr>
        <w:t xml:space="preserve"> ch</w:t>
      </w:r>
      <w:r w:rsidR="002F770D">
        <w:rPr>
          <w:lang w:val="it-IT"/>
        </w:rPr>
        <w:t xml:space="preserve">e reinventa le </w:t>
      </w:r>
      <w:proofErr w:type="spellStart"/>
      <w:r w:rsidR="002F770D">
        <w:rPr>
          <w:lang w:val="it-IT"/>
        </w:rPr>
        <w:t>cementine</w:t>
      </w:r>
      <w:proofErr w:type="spellEnd"/>
      <w:r w:rsidR="002F770D">
        <w:rPr>
          <w:lang w:val="it-IT"/>
        </w:rPr>
        <w:t xml:space="preserve"> </w:t>
      </w:r>
      <w:r w:rsidR="009657A5">
        <w:rPr>
          <w:lang w:val="it-IT"/>
        </w:rPr>
        <w:t>con uno spirito</w:t>
      </w:r>
      <w:r w:rsidR="002F770D">
        <w:rPr>
          <w:lang w:val="it-IT"/>
        </w:rPr>
        <w:t xml:space="preserve"> non convenzionale. </w:t>
      </w:r>
    </w:p>
    <w:bookmarkEnd w:id="1"/>
    <w:p w14:paraId="2EF28486" w14:textId="00A0D651" w:rsidR="00EA0BE8" w:rsidRPr="009463BF" w:rsidRDefault="009463BF" w:rsidP="00EA0BE8">
      <w:pPr>
        <w:pStyle w:val="Titolo3"/>
        <w:rPr>
          <w:lang w:val="it-IT"/>
        </w:rPr>
      </w:pPr>
      <w:r w:rsidRPr="009463BF">
        <w:rPr>
          <w:lang w:val="it-IT"/>
        </w:rPr>
        <w:t>COMUNICATO STAMPA</w:t>
      </w:r>
    </w:p>
    <w:p w14:paraId="28D2E585" w14:textId="4CADB8AE" w:rsidR="00675CF1" w:rsidRDefault="00811C09" w:rsidP="00675CF1">
      <w:pPr>
        <w:spacing w:before="240"/>
        <w:rPr>
          <w:lang w:val="it-IT"/>
        </w:rPr>
      </w:pPr>
      <w:r>
        <w:rPr>
          <w:b/>
          <w:lang w:val="it-IT"/>
        </w:rPr>
        <w:t>Bohème</w:t>
      </w:r>
      <w:r w:rsidR="007F698D" w:rsidRPr="009463BF">
        <w:rPr>
          <w:lang w:val="it-IT"/>
        </w:rPr>
        <w:t xml:space="preserve"> </w:t>
      </w:r>
      <w:r w:rsidR="009463BF" w:rsidRPr="009463BF">
        <w:rPr>
          <w:lang w:val="it-IT"/>
        </w:rPr>
        <w:t xml:space="preserve">è una collezione </w:t>
      </w:r>
      <w:r w:rsidR="009463BF">
        <w:rPr>
          <w:lang w:val="it-IT"/>
        </w:rPr>
        <w:t xml:space="preserve">di piastrelle in </w:t>
      </w:r>
      <w:r w:rsidR="001F4D4F">
        <w:rPr>
          <w:lang w:val="it-IT"/>
        </w:rPr>
        <w:t xml:space="preserve">gres porcellanato </w:t>
      </w:r>
      <w:r w:rsidR="0024441F">
        <w:rPr>
          <w:lang w:val="it-IT"/>
        </w:rPr>
        <w:t>decorato</w:t>
      </w:r>
      <w:r w:rsidR="009463BF">
        <w:rPr>
          <w:lang w:val="it-IT"/>
        </w:rPr>
        <w:t xml:space="preserve"> che </w:t>
      </w:r>
      <w:hyperlink r:id="rId9" w:tgtFrame="_blank" w:history="1">
        <w:r w:rsidR="00550360" w:rsidRPr="003A09C7">
          <w:rPr>
            <w:rStyle w:val="Collegamentoipertestuale"/>
            <w:b/>
            <w:lang w:val="it-IT"/>
          </w:rPr>
          <w:t>Novoceram</w:t>
        </w:r>
        <w:bookmarkStart w:id="2" w:name="OLE_LINK12"/>
      </w:hyperlink>
      <w:r w:rsidR="004F1054" w:rsidRPr="004F1054">
        <w:t>,</w:t>
      </w:r>
      <w:r w:rsidR="00842D3D" w:rsidRPr="009463BF">
        <w:rPr>
          <w:lang w:val="it-IT"/>
        </w:rPr>
        <w:t xml:space="preserve"> </w:t>
      </w:r>
      <w:r w:rsidR="009463BF" w:rsidRPr="009463BF">
        <w:rPr>
          <w:lang w:val="it-IT"/>
        </w:rPr>
        <w:t>produttore francese di ceramic</w:t>
      </w:r>
      <w:r w:rsidR="009463BF">
        <w:rPr>
          <w:lang w:val="it-IT"/>
        </w:rPr>
        <w:t>a</w:t>
      </w:r>
      <w:r w:rsidR="009463BF" w:rsidRPr="009463BF">
        <w:rPr>
          <w:lang w:val="it-IT"/>
        </w:rPr>
        <w:t xml:space="preserve"> dal 1863</w:t>
      </w:r>
      <w:r w:rsidR="00550360" w:rsidRPr="009463BF">
        <w:rPr>
          <w:lang w:val="it-IT"/>
        </w:rPr>
        <w:t>,</w:t>
      </w:r>
      <w:r w:rsidR="009463BF">
        <w:rPr>
          <w:lang w:val="it-IT"/>
        </w:rPr>
        <w:t xml:space="preserve"> ha studiato per la realizzazione di rivestimenti</w:t>
      </w:r>
      <w:r w:rsidR="001F4D4F">
        <w:rPr>
          <w:lang w:val="it-IT"/>
        </w:rPr>
        <w:t xml:space="preserve"> e pavimenti</w:t>
      </w:r>
      <w:r w:rsidR="00874AAC">
        <w:rPr>
          <w:lang w:val="it-IT"/>
        </w:rPr>
        <w:t xml:space="preserve"> interni</w:t>
      </w:r>
      <w:r w:rsidR="00F544C6" w:rsidRPr="009463BF">
        <w:rPr>
          <w:lang w:val="it-IT"/>
        </w:rPr>
        <w:t>.</w:t>
      </w:r>
    </w:p>
    <w:p w14:paraId="2A0265C5" w14:textId="314F4A9C" w:rsidR="00811C09" w:rsidRDefault="00811C09" w:rsidP="00811C09">
      <w:pPr>
        <w:spacing w:before="240"/>
        <w:rPr>
          <w:lang w:val="it-IT"/>
        </w:rPr>
      </w:pPr>
      <w:bookmarkStart w:id="3" w:name="OLE_LINK13"/>
      <w:r w:rsidRPr="00811C09">
        <w:rPr>
          <w:lang w:val="it-IT"/>
        </w:rPr>
        <w:t xml:space="preserve">La collezione </w:t>
      </w:r>
      <w:hyperlink r:id="rId10" w:history="1">
        <w:r w:rsidRPr="00811C09">
          <w:rPr>
            <w:rStyle w:val="Collegamentoipertestuale"/>
            <w:b/>
            <w:bCs/>
            <w:lang w:val="it-IT"/>
          </w:rPr>
          <w:t>Bohème</w:t>
        </w:r>
      </w:hyperlink>
      <w:r w:rsidRPr="00811C09">
        <w:rPr>
          <w:lang w:val="it-IT"/>
        </w:rPr>
        <w:t xml:space="preserve"> esplora la ricca storia delle </w:t>
      </w:r>
      <w:proofErr w:type="spellStart"/>
      <w:r w:rsidRPr="00811C09">
        <w:rPr>
          <w:lang w:val="it-IT"/>
        </w:rPr>
        <w:t>cementine</w:t>
      </w:r>
      <w:proofErr w:type="spellEnd"/>
      <w:r w:rsidRPr="00811C09">
        <w:rPr>
          <w:lang w:val="it-IT"/>
        </w:rPr>
        <w:t xml:space="preserve"> e trae ispirazione da</w:t>
      </w:r>
      <w:r>
        <w:rPr>
          <w:lang w:val="it-IT"/>
        </w:rPr>
        <w:t>i lor</w:t>
      </w:r>
      <w:bookmarkStart w:id="4" w:name="_GoBack"/>
      <w:bookmarkEnd w:id="4"/>
      <w:r>
        <w:rPr>
          <w:lang w:val="it-IT"/>
        </w:rPr>
        <w:t>o</w:t>
      </w:r>
      <w:r w:rsidR="00941EF0">
        <w:rPr>
          <w:lang w:val="it-IT"/>
        </w:rPr>
        <w:t xml:space="preserve"> tradizionali</w:t>
      </w:r>
      <w:r>
        <w:rPr>
          <w:lang w:val="it-IT"/>
        </w:rPr>
        <w:t xml:space="preserve"> motivi decorativi. Novoceram ha reinterpretato questo effetto in chiave moderna e ha capovolto la logica del loro processo di fabbricazione partendo </w:t>
      </w:r>
      <w:r w:rsidRPr="00811C09">
        <w:rPr>
          <w:lang w:val="it-IT"/>
        </w:rPr>
        <w:t>dallo studio delle maschere in metallo utilizzate per realizzarle</w:t>
      </w:r>
      <w:r>
        <w:rPr>
          <w:lang w:val="it-IT"/>
        </w:rPr>
        <w:t xml:space="preserve">. Questo </w:t>
      </w:r>
      <w:r w:rsidR="00D016F5">
        <w:rPr>
          <w:lang w:val="it-IT"/>
        </w:rPr>
        <w:t>“</w:t>
      </w:r>
      <w:r>
        <w:rPr>
          <w:lang w:val="it-IT"/>
        </w:rPr>
        <w:t xml:space="preserve">effetto </w:t>
      </w:r>
      <w:r w:rsidR="00D016F5">
        <w:rPr>
          <w:lang w:val="it-IT"/>
        </w:rPr>
        <w:t>timbro”</w:t>
      </w:r>
      <w:r>
        <w:rPr>
          <w:lang w:val="it-IT"/>
        </w:rPr>
        <w:t xml:space="preserve"> valorizza le linee di separazione</w:t>
      </w:r>
      <w:r w:rsidR="00941EF0">
        <w:rPr>
          <w:lang w:val="it-IT"/>
        </w:rPr>
        <w:t>, invece delle campiture colorate,</w:t>
      </w:r>
      <w:r>
        <w:rPr>
          <w:lang w:val="it-IT"/>
        </w:rPr>
        <w:t xml:space="preserve"> facendole diventare protagonist</w:t>
      </w:r>
      <w:r w:rsidR="00D016F5">
        <w:rPr>
          <w:lang w:val="it-IT"/>
        </w:rPr>
        <w:t>e degli otto pattern di Bohème, così che</w:t>
      </w:r>
      <w:r>
        <w:rPr>
          <w:lang w:val="it-IT"/>
        </w:rPr>
        <w:t xml:space="preserve"> </w:t>
      </w:r>
      <w:r w:rsidR="004E7EAC">
        <w:rPr>
          <w:lang w:val="it-IT"/>
        </w:rPr>
        <w:t xml:space="preserve">l’imperfezione irregolare e artigianale nel </w:t>
      </w:r>
      <w:r w:rsidR="000A3202">
        <w:rPr>
          <w:lang w:val="it-IT"/>
        </w:rPr>
        <w:t>disegno</w:t>
      </w:r>
      <w:r w:rsidR="004E7EAC">
        <w:rPr>
          <w:lang w:val="it-IT"/>
        </w:rPr>
        <w:t xml:space="preserve"> diventa una vera qualità estetica. </w:t>
      </w:r>
    </w:p>
    <w:p w14:paraId="46CBAA6E" w14:textId="124D43B4" w:rsidR="00811C09" w:rsidRPr="004E7EAC" w:rsidRDefault="004E7EAC" w:rsidP="00811C09">
      <w:pPr>
        <w:spacing w:before="240"/>
        <w:rPr>
          <w:lang w:val="it-IT"/>
        </w:rPr>
      </w:pPr>
      <w:r w:rsidRPr="004E7EAC">
        <w:rPr>
          <w:b/>
          <w:lang w:val="it-IT"/>
        </w:rPr>
        <w:t>Bohème</w:t>
      </w:r>
      <w:r>
        <w:rPr>
          <w:lang w:val="it-IT"/>
        </w:rPr>
        <w:t xml:space="preserve"> è disponibile nell’elegante formato 20x20 cm in colore sep</w:t>
      </w:r>
      <w:r w:rsidR="00941EF0">
        <w:rPr>
          <w:lang w:val="it-IT"/>
        </w:rPr>
        <w:t>p</w:t>
      </w:r>
      <w:r>
        <w:rPr>
          <w:lang w:val="it-IT"/>
        </w:rPr>
        <w:t xml:space="preserve">ia su un luminoso </w:t>
      </w:r>
      <w:r w:rsidR="00D016F5">
        <w:rPr>
          <w:lang w:val="it-IT"/>
        </w:rPr>
        <w:t xml:space="preserve">fondo </w:t>
      </w:r>
      <w:r>
        <w:rPr>
          <w:lang w:val="it-IT"/>
        </w:rPr>
        <w:t xml:space="preserve">avorio e conta otto soggetti diversi dai più geometrici e </w:t>
      </w:r>
      <w:proofErr w:type="spellStart"/>
      <w:r>
        <w:rPr>
          <w:lang w:val="it-IT"/>
        </w:rPr>
        <w:t>minimal</w:t>
      </w:r>
      <w:proofErr w:type="spellEnd"/>
      <w:r>
        <w:rPr>
          <w:lang w:val="it-IT"/>
        </w:rPr>
        <w:t xml:space="preserve">, come </w:t>
      </w:r>
      <w:proofErr w:type="gramStart"/>
      <w:r w:rsidRPr="004E7EAC">
        <w:rPr>
          <w:lang w:val="it-IT"/>
        </w:rPr>
        <w:t>« </w:t>
      </w:r>
      <w:proofErr w:type="spellStart"/>
      <w:r w:rsidRPr="004E7EAC">
        <w:rPr>
          <w:lang w:val="it-IT"/>
        </w:rPr>
        <w:t>Path</w:t>
      </w:r>
      <w:proofErr w:type="spellEnd"/>
      <w:proofErr w:type="gramEnd"/>
      <w:r w:rsidRPr="004E7EAC">
        <w:rPr>
          <w:lang w:val="it-IT"/>
        </w:rPr>
        <w:t> », « Link », « </w:t>
      </w:r>
      <w:proofErr w:type="spellStart"/>
      <w:r w:rsidRPr="004E7EAC">
        <w:rPr>
          <w:lang w:val="it-IT"/>
        </w:rPr>
        <w:t>Butterfly</w:t>
      </w:r>
      <w:proofErr w:type="spellEnd"/>
      <w:r w:rsidRPr="004E7EAC">
        <w:rPr>
          <w:lang w:val="it-IT"/>
        </w:rPr>
        <w:t> » e « </w:t>
      </w:r>
      <w:proofErr w:type="spellStart"/>
      <w:r w:rsidRPr="004E7EAC">
        <w:rPr>
          <w:lang w:val="it-IT"/>
        </w:rPr>
        <w:t>Majolica</w:t>
      </w:r>
      <w:proofErr w:type="spellEnd"/>
      <w:r w:rsidRPr="004E7EAC">
        <w:rPr>
          <w:lang w:val="it-IT"/>
        </w:rPr>
        <w:t> »</w:t>
      </w:r>
      <w:r>
        <w:rPr>
          <w:lang w:val="it-IT"/>
        </w:rPr>
        <w:t xml:space="preserve"> ai più elaborati e d’ispirazione classica, come </w:t>
      </w:r>
      <w:r w:rsidRPr="004E7EAC">
        <w:rPr>
          <w:lang w:val="it-IT"/>
        </w:rPr>
        <w:t>« </w:t>
      </w:r>
      <w:proofErr w:type="spellStart"/>
      <w:r w:rsidR="00D016F5">
        <w:rPr>
          <w:lang w:val="it-IT"/>
        </w:rPr>
        <w:t>Twirl</w:t>
      </w:r>
      <w:proofErr w:type="spellEnd"/>
      <w:r w:rsidR="00D016F5">
        <w:rPr>
          <w:lang w:val="it-IT"/>
        </w:rPr>
        <w:t> », « </w:t>
      </w:r>
      <w:proofErr w:type="spellStart"/>
      <w:r w:rsidR="00D016F5">
        <w:rPr>
          <w:lang w:val="it-IT"/>
        </w:rPr>
        <w:t>Flower</w:t>
      </w:r>
      <w:proofErr w:type="spellEnd"/>
      <w:r w:rsidR="00D016F5">
        <w:rPr>
          <w:lang w:val="it-IT"/>
        </w:rPr>
        <w:t> », « Ring » e</w:t>
      </w:r>
      <w:r w:rsidRPr="004E7EAC">
        <w:rPr>
          <w:lang w:val="it-IT"/>
        </w:rPr>
        <w:t xml:space="preserve"> « Lace ».</w:t>
      </w:r>
    </w:p>
    <w:bookmarkEnd w:id="2"/>
    <w:bookmarkEnd w:id="3"/>
    <w:p w14:paraId="1251CA65" w14:textId="12C29978" w:rsidR="00EA0BE8" w:rsidRPr="00874AAC" w:rsidRDefault="00874AAC" w:rsidP="00EA0BE8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r w:rsidR="004E7EAC">
        <w:rPr>
          <w:b/>
          <w:lang w:val="it-IT"/>
        </w:rPr>
        <w:t>Bohème</w:t>
      </w:r>
      <w:r w:rsidRPr="00874AAC">
        <w:rPr>
          <w:b/>
          <w:lang w:val="it-IT"/>
        </w:rPr>
        <w:t xml:space="preserve"> e (</w:t>
      </w:r>
      <w:proofErr w:type="spellStart"/>
      <w:r w:rsidRPr="00874AAC">
        <w:rPr>
          <w:b/>
          <w:lang w:val="it-IT"/>
        </w:rPr>
        <w:t>ri</w:t>
      </w:r>
      <w:proofErr w:type="spellEnd"/>
      <w:r w:rsidRPr="00874AAC">
        <w:rPr>
          <w:b/>
          <w:lang w:val="it-IT"/>
        </w:rPr>
        <w:t xml:space="preserve">)scoprire tutte le collezioni di </w:t>
      </w:r>
      <w:proofErr w:type="gramStart"/>
      <w:r>
        <w:rPr>
          <w:b/>
          <w:lang w:val="it-IT"/>
        </w:rPr>
        <w:t>Novoceram,  appuntamento</w:t>
      </w:r>
      <w:proofErr w:type="gramEnd"/>
      <w:r>
        <w:rPr>
          <w:b/>
          <w:lang w:val="it-IT"/>
        </w:rPr>
        <w:t xml:space="preserve"> sul </w:t>
      </w:r>
      <w:hyperlink r:id="rId11" w:tgtFrame="_blank" w:history="1">
        <w:r w:rsidR="002E4EF7" w:rsidRPr="002E4EF7">
          <w:rPr>
            <w:rStyle w:val="Collegamentoipertestual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2" w:history="1">
        <w:r w:rsidR="00EA0BE8" w:rsidRPr="00874AAC">
          <w:rPr>
            <w:rStyle w:val="Collegamentoipertestuale"/>
            <w:b/>
            <w:lang w:val="it-IT"/>
          </w:rPr>
          <w:t>pag</w:t>
        </w:r>
        <w:r w:rsidR="002E4EF7">
          <w:rPr>
            <w:rStyle w:val="Collegamentoipertestuale"/>
            <w:b/>
            <w:lang w:val="it-IT"/>
          </w:rPr>
          <w:t>ina</w:t>
        </w:r>
        <w:r w:rsidR="00EA0BE8" w:rsidRPr="00874AAC">
          <w:rPr>
            <w:rStyle w:val="Collegamentoipertestuale"/>
            <w:b/>
            <w:lang w:val="it-IT"/>
          </w:rPr>
          <w:t xml:space="preserve"> </w:t>
        </w:r>
        <w:proofErr w:type="spellStart"/>
        <w:r w:rsidR="00EA0BE8" w:rsidRPr="00874AAC">
          <w:rPr>
            <w:rStyle w:val="Collegamentoipertestuale"/>
            <w:b/>
            <w:lang w:val="it-IT"/>
          </w:rPr>
          <w:t>Facebook</w:t>
        </w:r>
        <w:proofErr w:type="spellEnd"/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2BBC36E4" w:rsidR="00774BF7" w:rsidRPr="00874AAC" w:rsidRDefault="00EA0BE8" w:rsidP="004E7EAC">
      <w:pPr>
        <w:pStyle w:val="Titolo"/>
        <w:tabs>
          <w:tab w:val="left" w:pos="945"/>
        </w:tabs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44147A6D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EAC">
        <w:rPr>
          <w:noProof/>
          <w:lang w:val="it-IT" w:eastAsia="fr-FR"/>
        </w:rPr>
        <w:t>B</w:t>
      </w:r>
      <w:r w:rsidR="004E7EAC" w:rsidRPr="004E7EAC">
        <w:rPr>
          <w:noProof/>
          <w:lang w:val="it-IT" w:eastAsia="fr-FR"/>
        </w:rPr>
        <w:t>OHÈME</w:t>
      </w:r>
    </w:p>
    <w:p w14:paraId="0E492B7C" w14:textId="77777777" w:rsidR="004E7EAC" w:rsidRPr="009463BF" w:rsidRDefault="004E7EAC" w:rsidP="004E7EAC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 xml:space="preserve">per pavimenti e rivestimenti interni effetto </w:t>
      </w:r>
      <w:proofErr w:type="spellStart"/>
      <w:r>
        <w:rPr>
          <w:lang w:val="it-IT"/>
        </w:rPr>
        <w:t>cementine</w:t>
      </w:r>
      <w:proofErr w:type="spellEnd"/>
    </w:p>
    <w:p w14:paraId="2A64DAA3" w14:textId="47B145F9" w:rsidR="00EA0BE8" w:rsidRPr="006919FA" w:rsidRDefault="00874AAC" w:rsidP="00EA0BE8">
      <w:pPr>
        <w:pStyle w:val="Titolo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6919FA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5715EBB3" w:rsidR="00EA0BE8" w:rsidRPr="006919FA" w:rsidRDefault="00874AAC" w:rsidP="00785911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Rivestimenti</w:t>
            </w:r>
            <w:proofErr w:type="spellEnd"/>
            <w:r w:rsidR="001F4D4F">
              <w:rPr>
                <w:lang w:val="en-GB"/>
              </w:rPr>
              <w:t xml:space="preserve"> e </w:t>
            </w:r>
            <w:proofErr w:type="spellStart"/>
            <w:r w:rsidR="001F4D4F">
              <w:rPr>
                <w:lang w:val="en-GB"/>
              </w:rPr>
              <w:t>pavimenti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interni</w:t>
            </w:r>
            <w:proofErr w:type="spellEnd"/>
          </w:p>
        </w:tc>
      </w:tr>
      <w:tr w:rsidR="00EA0BE8" w:rsidRPr="006919FA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6A740DE3" w:rsidR="00EA0BE8" w:rsidRPr="006919FA" w:rsidRDefault="001F4D4F" w:rsidP="0024441F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Gres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porcellanato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24441F">
              <w:rPr>
                <w:lang w:val="en-GB"/>
              </w:rPr>
              <w:t>decorato</w:t>
            </w:r>
            <w:proofErr w:type="spellEnd"/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4FFE08A0" w14:textId="45386829" w:rsidR="00077C13" w:rsidRPr="006919FA" w:rsidRDefault="004E7EAC" w:rsidP="00D3235D">
            <w:pPr>
              <w:rPr>
                <w:lang w:val="en-GB"/>
              </w:rPr>
            </w:pPr>
            <w:r>
              <w:rPr>
                <w:lang w:val="en-GB"/>
              </w:rPr>
              <w:t>Avorio</w:t>
            </w:r>
          </w:p>
        </w:tc>
      </w:tr>
      <w:tr w:rsidR="00EA0BE8" w:rsidRPr="001F4D4F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02A0325F" w14:textId="75BE2E73" w:rsidR="00EA0BE8" w:rsidRPr="00874AAC" w:rsidRDefault="004E7EAC" w:rsidP="00584A0B">
            <w:pPr>
              <w:rPr>
                <w:lang w:val="it-IT"/>
              </w:rPr>
            </w:pPr>
            <w:r>
              <w:rPr>
                <w:lang w:val="it-IT"/>
              </w:rPr>
              <w:t>20x20</w:t>
            </w:r>
            <w:r w:rsidR="001F4D4F">
              <w:rPr>
                <w:lang w:val="it-IT"/>
              </w:rPr>
              <w:t xml:space="preserve"> cm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0B527922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0F5317C8" w:rsidR="00EA0BE8" w:rsidRPr="006919FA" w:rsidRDefault="004E7EAC" w:rsidP="002E515E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EA0BE8" w:rsidRPr="006919FA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6919FA" w:rsidRDefault="00D3235D" w:rsidP="00785911">
            <w:pPr>
              <w:rPr>
                <w:lang w:val="en-GB"/>
              </w:rPr>
            </w:pPr>
            <w:bookmarkStart w:id="5" w:name="OLE_LINK14"/>
            <w:bookmarkStart w:id="6" w:name="OLE_LINK15"/>
            <w:r w:rsidRPr="006919FA">
              <w:rPr>
                <w:lang w:val="en-GB"/>
              </w:rPr>
              <w:t>-</w:t>
            </w:r>
            <w:r w:rsidR="00FF1065" w:rsidRPr="006919FA">
              <w:rPr>
                <w:lang w:val="en-GB"/>
              </w:rPr>
              <w:t xml:space="preserve"> </w:t>
            </w:r>
            <w:bookmarkEnd w:id="5"/>
            <w:bookmarkEnd w:id="6"/>
          </w:p>
        </w:tc>
      </w:tr>
    </w:tbl>
    <w:p w14:paraId="4F2BF7A9" w14:textId="71CC79AC" w:rsidR="00EA0BE8" w:rsidRPr="00584A0B" w:rsidRDefault="00EA0BE8" w:rsidP="00EA0BE8">
      <w:pPr>
        <w:pStyle w:val="Titolo"/>
        <w:rPr>
          <w:lang w:val="it-IT"/>
        </w:rPr>
      </w:pPr>
      <w:r w:rsidRPr="006919FA">
        <w:rPr>
          <w:lang w:val="en-GB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EAC" w:rsidRPr="004E7EAC">
        <w:rPr>
          <w:noProof/>
          <w:lang w:val="it-IT" w:eastAsia="fr-FR"/>
        </w:rPr>
        <w:t xml:space="preserve"> </w:t>
      </w:r>
      <w:r w:rsidR="004E7EAC">
        <w:rPr>
          <w:noProof/>
          <w:lang w:val="it-IT" w:eastAsia="fr-FR"/>
        </w:rPr>
        <w:t>B</w:t>
      </w:r>
      <w:r w:rsidR="004E7EAC" w:rsidRPr="004E7EAC">
        <w:rPr>
          <w:noProof/>
          <w:lang w:val="it-IT" w:eastAsia="fr-FR"/>
        </w:rPr>
        <w:t>OHÈME</w:t>
      </w:r>
    </w:p>
    <w:p w14:paraId="2815E055" w14:textId="77777777" w:rsidR="004E7EAC" w:rsidRPr="009463BF" w:rsidRDefault="004E7EAC" w:rsidP="004E7EAC">
      <w:pPr>
        <w:pStyle w:val="Sottotitolo"/>
        <w:rPr>
          <w:lang w:val="it-IT"/>
        </w:rPr>
      </w:pPr>
      <w:r w:rsidRPr="009463BF">
        <w:rPr>
          <w:lang w:val="it-IT"/>
        </w:rPr>
        <w:t xml:space="preserve">Piastrelle </w:t>
      </w:r>
      <w:r>
        <w:rPr>
          <w:lang w:val="it-IT"/>
        </w:rPr>
        <w:t xml:space="preserve">per pavimenti e rivestimenti interni effetto </w:t>
      </w:r>
      <w:proofErr w:type="spellStart"/>
      <w:r>
        <w:rPr>
          <w:lang w:val="it-IT"/>
        </w:rPr>
        <w:t>cementine</w:t>
      </w:r>
      <w:proofErr w:type="spellEnd"/>
    </w:p>
    <w:p w14:paraId="0B8A8B93" w14:textId="709D7A63" w:rsidR="00EA0BE8" w:rsidRPr="00584A0B" w:rsidRDefault="00874AAC" w:rsidP="00EA0BE8">
      <w:pPr>
        <w:pStyle w:val="Titolo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A71AB2" w:rsidP="00062E51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Collegamentoipertestual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A71AB2" w:rsidP="00EA0BE8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FA5EEA" w:rsidRPr="001F4D4F">
          <w:rPr>
            <w:rStyle w:val="Collegamentoipertestual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Pr="00D54595" w:rsidRDefault="00A71AB2" w:rsidP="000F60D4">
      <w:pPr>
        <w:numPr>
          <w:ilvl w:val="0"/>
          <w:numId w:val="13"/>
        </w:numPr>
        <w:rPr>
          <w:lang w:val="it-IT"/>
        </w:rPr>
      </w:pPr>
      <w:hyperlink r:id="rId15" w:tgtFrame="_blank" w:history="1">
        <w:r w:rsidR="00FA5EEA" w:rsidRPr="001F4D4F">
          <w:rPr>
            <w:rStyle w:val="Collegamentoipertestual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F6F0FF2" w14:textId="06D07926" w:rsidR="00EA0BE8" w:rsidRPr="006919FA" w:rsidRDefault="00D54595" w:rsidP="00EA0BE8">
      <w:pPr>
        <w:pStyle w:val="Titolo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A71AB2" w:rsidP="00757DDA">
      <w:pPr>
        <w:numPr>
          <w:ilvl w:val="0"/>
          <w:numId w:val="13"/>
        </w:numPr>
        <w:rPr>
          <w:lang w:val="it-IT"/>
        </w:rPr>
      </w:pPr>
      <w:hyperlink r:id="rId16" w:history="1">
        <w:r w:rsidR="00584A0B">
          <w:rPr>
            <w:rStyle w:val="Collegamentoipertestual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7" w:history="1">
        <w:r w:rsidR="00FA5EEA" w:rsidRPr="00FA5EEA">
          <w:rPr>
            <w:rStyle w:val="Collegamentoipertestual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 xml:space="preserve">(Leadership in Energy and </w:t>
      </w:r>
      <w:proofErr w:type="spellStart"/>
      <w:r w:rsidRPr="00D54595">
        <w:rPr>
          <w:rFonts w:cs="Calibri"/>
          <w:lang w:val="it-IT"/>
        </w:rPr>
        <w:t>Environmental</w:t>
      </w:r>
      <w:proofErr w:type="spellEnd"/>
      <w:r w:rsidRPr="00D54595">
        <w:rPr>
          <w:rFonts w:cs="Calibri"/>
          <w:lang w:val="it-IT"/>
        </w:rPr>
        <w:t xml:space="preserve">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8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 xml:space="preserve">ce </w:t>
      </w:r>
      <w:proofErr w:type="spellStart"/>
      <w:r w:rsidRPr="00D54595">
        <w:rPr>
          <w:rFonts w:cs="Calibri"/>
          <w:lang w:val="it-IT"/>
        </w:rPr>
        <w:t>Environnemental</w:t>
      </w:r>
      <w:proofErr w:type="spellEnd"/>
      <w:r w:rsidRPr="00D54595">
        <w:rPr>
          <w:rFonts w:cs="Calibri"/>
          <w:lang w:val="it-IT"/>
        </w:rPr>
        <w:t xml:space="preserve"> </w:t>
      </w:r>
      <w:proofErr w:type="spellStart"/>
      <w:r w:rsidRPr="00D54595">
        <w:rPr>
          <w:rFonts w:cs="Calibri"/>
          <w:lang w:val="it-IT"/>
        </w:rPr>
        <w:t>Footprint</w:t>
      </w:r>
      <w:proofErr w:type="spellEnd"/>
      <w:r w:rsidRPr="00D54595">
        <w:rPr>
          <w:rFonts w:cs="Calibri"/>
          <w:lang w:val="it-IT"/>
        </w:rPr>
        <w:t>) e</w:t>
      </w:r>
      <w:r w:rsidR="000F60D4" w:rsidRPr="00D54595">
        <w:rPr>
          <w:rFonts w:cs="Calibri"/>
          <w:lang w:val="it-IT"/>
        </w:rPr>
        <w:t xml:space="preserve"> </w:t>
      </w:r>
      <w:hyperlink r:id="rId19" w:tgtFrame="_blank" w:history="1">
        <w:r w:rsidR="000F60D4" w:rsidRPr="00FA5EEA">
          <w:rPr>
            <w:rStyle w:val="Collegamentoipertestual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</w:t>
      </w:r>
      <w:proofErr w:type="spellStart"/>
      <w:r w:rsidR="000F60D4" w:rsidRPr="00D54595">
        <w:rPr>
          <w:rFonts w:cs="Calibri"/>
          <w:lang w:val="it-IT"/>
        </w:rPr>
        <w:t>Environnemental</w:t>
      </w:r>
      <w:proofErr w:type="spellEnd"/>
      <w:r w:rsidR="000F60D4" w:rsidRPr="00D54595">
        <w:rPr>
          <w:rFonts w:cs="Calibri"/>
          <w:lang w:val="it-IT"/>
        </w:rPr>
        <w:t xml:space="preserve"> Product </w:t>
      </w:r>
      <w:proofErr w:type="spellStart"/>
      <w:r w:rsidR="000F60D4" w:rsidRPr="00D54595">
        <w:rPr>
          <w:rFonts w:cs="Calibri"/>
          <w:lang w:val="it-IT"/>
        </w:rPr>
        <w:t>Declaration</w:t>
      </w:r>
      <w:proofErr w:type="spellEnd"/>
      <w:r w:rsidR="000F60D4" w:rsidRPr="00D54595">
        <w:rPr>
          <w:rFonts w:cs="Calibri"/>
          <w:lang w:val="it-IT"/>
        </w:rPr>
        <w:t>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20"/>
      <w:headerReference w:type="default" r:id="rId21"/>
      <w:footerReference w:type="default" r:id="rId22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16EF7" w14:textId="77777777" w:rsidR="00A71AB2" w:rsidRDefault="00A71AB2">
      <w:r>
        <w:separator/>
      </w:r>
    </w:p>
  </w:endnote>
  <w:endnote w:type="continuationSeparator" w:id="0">
    <w:p w14:paraId="795A2D2A" w14:textId="77777777" w:rsidR="00A71AB2" w:rsidRDefault="00A7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3930A" w14:textId="44C72C08" w:rsidR="002E4A98" w:rsidRPr="00874AAC" w:rsidRDefault="00756FB0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AAC" w:rsidRPr="00874AAC">
      <w:rPr>
        <w:lang w:val="it-IT"/>
      </w:rPr>
      <w:t xml:space="preserve">INFORMAZIONI E INTERVISTE: </w:t>
    </w:r>
    <w:r w:rsidR="00874AAC">
      <w:rPr>
        <w:lang w:val="it-IT"/>
      </w:rPr>
      <w:t>I</w:t>
    </w:r>
    <w:r w:rsidR="00584A0B">
      <w:rPr>
        <w:lang w:val="it-IT"/>
      </w:rPr>
      <w:t>l nostro ufficio stampa, tutto il</w:t>
    </w:r>
    <w:r w:rsidR="00874AAC">
      <w:rPr>
        <w:lang w:val="it-IT"/>
      </w:rPr>
      <w:t xml:space="preserve"> team</w:t>
    </w:r>
    <w:r w:rsidR="00874AAC"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pressoffice@novoceram.fr </w:t>
    </w:r>
    <w:hyperlink r:id="rId2" w:history="1">
      <w:r w:rsidR="00341785" w:rsidRPr="00874AAC">
        <w:rPr>
          <w:rStyle w:val="Collegamentoipertestuale"/>
          <w:sz w:val="20"/>
          <w:szCs w:val="20"/>
          <w:lang w:val="it-IT"/>
        </w:rPr>
        <w:t>pressoffice@novoceram.fr</w:t>
      </w:r>
    </w:hyperlink>
    <w:r w:rsidR="002E4A98"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2E4A98" w:rsidRPr="00FA5EEA" w:rsidRDefault="00756FB0" w:rsidP="009149F6">
    <w:pPr>
      <w:spacing w:before="480" w:after="100"/>
      <w:rPr>
        <w:b/>
        <w:color w:val="948A54"/>
        <w:sz w:val="18"/>
        <w:lang w:val="fr-BE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D8E9E3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4F1054">
      <w:rPr>
        <w:b/>
        <w:color w:val="BFBFBF"/>
        <w:sz w:val="16"/>
        <w:szCs w:val="16"/>
        <w:lang w:val="it-IT"/>
      </w:rPr>
      <w:t xml:space="preserve"> </w:t>
    </w:r>
    <w:r w:rsidR="002E4A98" w:rsidRPr="00FA5EEA">
      <w:rPr>
        <w:b/>
        <w:color w:val="BFBFBF"/>
        <w:sz w:val="16"/>
        <w:szCs w:val="16"/>
        <w:lang w:val="fr-BE"/>
      </w:rPr>
      <w:t>Novoceram sas – Z.I. Orti</w:t>
    </w:r>
    <w:proofErr w:type="gramStart"/>
    <w:r w:rsidR="002E4A98" w:rsidRPr="00FA5EEA">
      <w:rPr>
        <w:b/>
        <w:color w:val="BFBFBF"/>
        <w:sz w:val="16"/>
        <w:szCs w:val="16"/>
        <w:lang w:val="fr-BE"/>
      </w:rPr>
      <w:t>,  Laveyron</w:t>
    </w:r>
    <w:proofErr w:type="gramEnd"/>
    <w:r w:rsidR="002E4A98" w:rsidRPr="00FA5EEA">
      <w:rPr>
        <w:b/>
        <w:color w:val="BFBFBF"/>
        <w:sz w:val="16"/>
        <w:szCs w:val="16"/>
        <w:lang w:val="fr-BE"/>
      </w:rPr>
      <w:t xml:space="preserve"> BP44120 – 26241 Saint Vallier sur Rhône Cedex FRANCE - +33 (0)475 23 50 23 -</w:t>
    </w:r>
    <w:r w:rsidR="002E4A98" w:rsidRPr="00FA5EEA">
      <w:rPr>
        <w:b/>
        <w:color w:val="948A54"/>
        <w:sz w:val="16"/>
        <w:szCs w:val="16"/>
        <w:lang w:val="fr-BE"/>
      </w:rPr>
      <w:t xml:space="preserve">  </w:t>
    </w:r>
    <w:hyperlink r:id="rId3" w:history="1">
      <w:r w:rsidR="002E4A98" w:rsidRPr="00FA5EEA">
        <w:rPr>
          <w:rStyle w:val="Collegamentoipertestuale"/>
          <w:color w:val="D9D9D9"/>
          <w:sz w:val="16"/>
          <w:szCs w:val="16"/>
          <w:lang w:val="fr-BE"/>
        </w:rPr>
        <w:t>www.novoceram.fr</w:t>
      </w:r>
    </w:hyperlink>
    <w:r w:rsidR="002E4A98" w:rsidRPr="00FA5EEA">
      <w:rPr>
        <w:b/>
        <w:color w:val="948A54"/>
        <w:sz w:val="18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384BC" w14:textId="77777777" w:rsidR="00A71AB2" w:rsidRDefault="00A71AB2">
      <w:r>
        <w:separator/>
      </w:r>
    </w:p>
  </w:footnote>
  <w:footnote w:type="continuationSeparator" w:id="0">
    <w:p w14:paraId="36D95143" w14:textId="77777777" w:rsidR="00A71AB2" w:rsidRDefault="00A71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79D93A" w14:textId="548B0FA3" w:rsidR="002E4A98" w:rsidRPr="00D217B6" w:rsidRDefault="00756FB0" w:rsidP="00BC4D26">
    <w:pPr>
      <w:pStyle w:val="Titolo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31ADE3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Numeroelenco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52E1D"/>
    <w:rsid w:val="000565A3"/>
    <w:rsid w:val="00062E51"/>
    <w:rsid w:val="00064640"/>
    <w:rsid w:val="000710C4"/>
    <w:rsid w:val="00077C13"/>
    <w:rsid w:val="000A1B9A"/>
    <w:rsid w:val="000A3202"/>
    <w:rsid w:val="000A3A66"/>
    <w:rsid w:val="000B6508"/>
    <w:rsid w:val="000C1F5E"/>
    <w:rsid w:val="000C32CE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3ECA"/>
    <w:rsid w:val="001C6AFA"/>
    <w:rsid w:val="001D49F0"/>
    <w:rsid w:val="001F4D4F"/>
    <w:rsid w:val="00204632"/>
    <w:rsid w:val="002205FA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4624"/>
    <w:rsid w:val="002D71D2"/>
    <w:rsid w:val="002E1084"/>
    <w:rsid w:val="002E2171"/>
    <w:rsid w:val="002E4A98"/>
    <w:rsid w:val="002E4EF7"/>
    <w:rsid w:val="002E515E"/>
    <w:rsid w:val="002F5BAE"/>
    <w:rsid w:val="002F770D"/>
    <w:rsid w:val="00303389"/>
    <w:rsid w:val="00304EF9"/>
    <w:rsid w:val="00307FDA"/>
    <w:rsid w:val="00341785"/>
    <w:rsid w:val="00344404"/>
    <w:rsid w:val="00352B42"/>
    <w:rsid w:val="00366E40"/>
    <w:rsid w:val="003749FA"/>
    <w:rsid w:val="00374ACD"/>
    <w:rsid w:val="003752A6"/>
    <w:rsid w:val="003835C0"/>
    <w:rsid w:val="003A09C7"/>
    <w:rsid w:val="003C7CEA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7365"/>
    <w:rsid w:val="004E5211"/>
    <w:rsid w:val="004E7EAC"/>
    <w:rsid w:val="004F1054"/>
    <w:rsid w:val="005033D4"/>
    <w:rsid w:val="00511104"/>
    <w:rsid w:val="00530086"/>
    <w:rsid w:val="00532414"/>
    <w:rsid w:val="0054322C"/>
    <w:rsid w:val="00550360"/>
    <w:rsid w:val="00567135"/>
    <w:rsid w:val="005816C8"/>
    <w:rsid w:val="00582C4E"/>
    <w:rsid w:val="00584A0B"/>
    <w:rsid w:val="0059641A"/>
    <w:rsid w:val="005C0CA5"/>
    <w:rsid w:val="005C2223"/>
    <w:rsid w:val="005D1B5A"/>
    <w:rsid w:val="005D7326"/>
    <w:rsid w:val="005E548A"/>
    <w:rsid w:val="005E6D13"/>
    <w:rsid w:val="00642DD0"/>
    <w:rsid w:val="00653A20"/>
    <w:rsid w:val="006558F5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F35"/>
    <w:rsid w:val="007008BD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7E5"/>
    <w:rsid w:val="00785911"/>
    <w:rsid w:val="007A002B"/>
    <w:rsid w:val="007D2341"/>
    <w:rsid w:val="007E2C66"/>
    <w:rsid w:val="007E6893"/>
    <w:rsid w:val="007F698D"/>
    <w:rsid w:val="00811C09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C2404"/>
    <w:rsid w:val="008C7F59"/>
    <w:rsid w:val="008F3D2B"/>
    <w:rsid w:val="0090354B"/>
    <w:rsid w:val="009053C6"/>
    <w:rsid w:val="009100E1"/>
    <w:rsid w:val="009149F6"/>
    <w:rsid w:val="00922197"/>
    <w:rsid w:val="00935AE7"/>
    <w:rsid w:val="00941EF0"/>
    <w:rsid w:val="00942216"/>
    <w:rsid w:val="009463BF"/>
    <w:rsid w:val="009657A5"/>
    <w:rsid w:val="00991D79"/>
    <w:rsid w:val="009A76EA"/>
    <w:rsid w:val="009C1B78"/>
    <w:rsid w:val="009C4554"/>
    <w:rsid w:val="009C69B4"/>
    <w:rsid w:val="009D6BE8"/>
    <w:rsid w:val="009E6933"/>
    <w:rsid w:val="009F6DBB"/>
    <w:rsid w:val="00A01C38"/>
    <w:rsid w:val="00A16721"/>
    <w:rsid w:val="00A3674E"/>
    <w:rsid w:val="00A530E8"/>
    <w:rsid w:val="00A71AB2"/>
    <w:rsid w:val="00A81921"/>
    <w:rsid w:val="00A843A1"/>
    <w:rsid w:val="00A92EFC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F08F8"/>
    <w:rsid w:val="00C02CDE"/>
    <w:rsid w:val="00C35A26"/>
    <w:rsid w:val="00C51C97"/>
    <w:rsid w:val="00C574D0"/>
    <w:rsid w:val="00C6062B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45DE"/>
    <w:rsid w:val="00D217B6"/>
    <w:rsid w:val="00D3235D"/>
    <w:rsid w:val="00D44897"/>
    <w:rsid w:val="00D54595"/>
    <w:rsid w:val="00D72487"/>
    <w:rsid w:val="00D84E34"/>
    <w:rsid w:val="00D876C9"/>
    <w:rsid w:val="00DA29C4"/>
    <w:rsid w:val="00DC013F"/>
    <w:rsid w:val="00DC33EE"/>
    <w:rsid w:val="00DD6422"/>
    <w:rsid w:val="00DF5483"/>
    <w:rsid w:val="00E1131F"/>
    <w:rsid w:val="00E1322B"/>
    <w:rsid w:val="00E47537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394F"/>
    <w:rsid w:val="00F656BC"/>
    <w:rsid w:val="00F66761"/>
    <w:rsid w:val="00F704A6"/>
    <w:rsid w:val="00F832D7"/>
    <w:rsid w:val="00FA5EEA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209911"/>
  <w15:docId w15:val="{494DDB4A-0508-418B-AA28-FD22E743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autoRedefine/>
    <w:rsid w:val="00E3466F"/>
    <w:pPr>
      <w:numPr>
        <w:numId w:val="2"/>
      </w:numPr>
    </w:pPr>
  </w:style>
  <w:style w:type="paragraph" w:styleId="Sottotitolo">
    <w:name w:val="Subtitle"/>
    <w:basedOn w:val="Normale"/>
    <w:next w:val="Normale"/>
    <w:link w:val="SottotitoloCarattere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ttotitoloCarattere">
    <w:name w:val="Sottotitolo Carattere"/>
    <w:link w:val="Sottotitolo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Collegamentovisitato">
    <w:name w:val="FollowedHyperlink"/>
    <w:rsid w:val="00A16721"/>
    <w:rPr>
      <w:color w:val="800080"/>
      <w:u w:val="single"/>
    </w:rPr>
  </w:style>
  <w:style w:type="character" w:styleId="Collegamentoipertestuale">
    <w:name w:val="Hyperlink"/>
    <w:rsid w:val="00AD3E13"/>
    <w:rPr>
      <w:color w:val="850E2E"/>
      <w:u w:val="single"/>
      <w:lang w:val="en-GB"/>
    </w:rPr>
  </w:style>
  <w:style w:type="character" w:customStyle="1" w:styleId="Titolo3Carattere">
    <w:name w:val="Titolo 3 Carattere"/>
    <w:link w:val="Titolo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Mappadocumento">
    <w:name w:val="Document Map"/>
    <w:basedOn w:val="Normale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testazione">
    <w:name w:val="header"/>
    <w:basedOn w:val="Normale"/>
    <w:rsid w:val="005E6D1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stofumetto">
    <w:name w:val="Balloon Text"/>
    <w:basedOn w:val="Normale"/>
    <w:link w:val="TestofumettoCarattere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stofumettoCarattere">
    <w:name w:val="Testo fumetto Carattere"/>
    <w:link w:val="Testofumetto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olo">
    <w:name w:val="Title"/>
    <w:basedOn w:val="Normale"/>
    <w:next w:val="Normale"/>
    <w:link w:val="TitoloCarattere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oloCarattere">
    <w:name w:val="Titolo Carattere"/>
    <w:link w:val="Titolo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e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Tabellaeffetti3D3">
    <w:name w:val="Table 3D effects 3"/>
    <w:basedOn w:val="Tabellanormale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nfasigrassetto">
    <w:name w:val="Strong"/>
    <w:uiPriority w:val="22"/>
    <w:qFormat/>
    <w:rsid w:val="00EA0BE8"/>
    <w:rPr>
      <w:b/>
      <w:bCs/>
    </w:rPr>
  </w:style>
  <w:style w:type="character" w:customStyle="1" w:styleId="UnresolvedMention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9001" TargetMode="External"/><Relationship Id="rId18" Type="http://schemas.openxmlformats.org/officeDocument/2006/relationships/hyperlink" Target="https://www.novoceram.it/societa/ambiente-e-qualita/pe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it/societa/ambiente-e-qualita/leed-complia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certificazioni/a-pl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it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iso-500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voceram.it/piastrelle/collezioni/boheme" TargetMode="External"/><Relationship Id="rId19" Type="http://schemas.openxmlformats.org/officeDocument/2006/relationships/hyperlink" Target="https://www.novoceram.it/societa/ambiente-e-qualita/edpfr/societe/environnement-et-qualite/de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it/" TargetMode="External"/><Relationship Id="rId14" Type="http://schemas.openxmlformats.org/officeDocument/2006/relationships/hyperlink" Target="https://www.novoceram.it/societa/ambiente-e-qualita/iso-14001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02E7-0C8C-44CD-B999-8F3373C54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4508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Lorene Windal</cp:lastModifiedBy>
  <cp:revision>5</cp:revision>
  <cp:lastPrinted>2020-12-09T09:24:00Z</cp:lastPrinted>
  <dcterms:created xsi:type="dcterms:W3CDTF">2021-01-22T14:19:00Z</dcterms:created>
  <dcterms:modified xsi:type="dcterms:W3CDTF">2021-02-01T17:03:00Z</dcterms:modified>
</cp:coreProperties>
</file>