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0CB21969" w:rsidR="00BC4D26" w:rsidRPr="009463BF" w:rsidRDefault="00756FB0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7BC92D2B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9463BF">
        <w:rPr>
          <w:noProof/>
          <w:lang w:val="it-IT" w:eastAsia="fr-FR"/>
        </w:rPr>
        <w:t>KAWAII</w:t>
      </w:r>
    </w:p>
    <w:p w14:paraId="0427D687" w14:textId="61AB0785" w:rsidR="00BC4D26" w:rsidRPr="009463BF" w:rsidRDefault="009463BF" w:rsidP="00BC4D26">
      <w:pPr>
        <w:pStyle w:val="Sottotitolo"/>
        <w:rPr>
          <w:lang w:val="it-IT"/>
        </w:rPr>
      </w:pPr>
      <w:bookmarkStart w:id="0" w:name="_Hlk493070819"/>
      <w:r w:rsidRPr="009463BF">
        <w:rPr>
          <w:lang w:val="it-IT"/>
        </w:rPr>
        <w:t>Piastrelle effetto carta da parati</w:t>
      </w:r>
    </w:p>
    <w:bookmarkEnd w:id="0"/>
    <w:p w14:paraId="54808FF7" w14:textId="51797C29" w:rsidR="006919FA" w:rsidRPr="009463BF" w:rsidRDefault="00EA0BE8" w:rsidP="00EA0BE8">
      <w:pPr>
        <w:pStyle w:val="Abstract"/>
        <w:rPr>
          <w:lang w:val="it-IT"/>
        </w:rPr>
      </w:pPr>
      <w:r w:rsidRPr="009463BF">
        <w:rPr>
          <w:lang w:val="it-IT"/>
        </w:rPr>
        <w:t>Novoceram</w:t>
      </w:r>
      <w:bookmarkStart w:id="1" w:name="OLE_LINK11"/>
      <w:r w:rsidR="006919FA"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presenta una collezione complet</w:t>
      </w:r>
      <w:r w:rsidR="00584A0B">
        <w:rPr>
          <w:lang w:val="it-IT"/>
        </w:rPr>
        <w:t>a</w:t>
      </w:r>
      <w:r w:rsidR="009463BF" w:rsidRPr="009463BF">
        <w:rPr>
          <w:lang w:val="it-IT"/>
        </w:rPr>
        <w:t xml:space="preserve"> per </w:t>
      </w:r>
      <w:r w:rsidR="00874AAC">
        <w:rPr>
          <w:lang w:val="it-IT"/>
        </w:rPr>
        <w:t>pareti d’</w:t>
      </w:r>
      <w:r w:rsidR="00584A0B">
        <w:rPr>
          <w:lang w:val="it-IT"/>
        </w:rPr>
        <w:t>interni, in pasta b</w:t>
      </w:r>
      <w:r w:rsidR="009463BF" w:rsidRPr="009463BF">
        <w:rPr>
          <w:lang w:val="it-IT"/>
        </w:rPr>
        <w:t>ianca.</w:t>
      </w:r>
      <w:r w:rsidR="006919FA" w:rsidRPr="009463BF">
        <w:rPr>
          <w:lang w:val="it-IT"/>
        </w:rPr>
        <w:t xml:space="preserve"> </w:t>
      </w:r>
    </w:p>
    <w:bookmarkEnd w:id="1"/>
    <w:p w14:paraId="2EF28486" w14:textId="00A0D651" w:rsidR="00EA0BE8" w:rsidRPr="009463BF" w:rsidRDefault="009463BF" w:rsidP="00EA0BE8">
      <w:pPr>
        <w:pStyle w:val="Titolo3"/>
        <w:rPr>
          <w:lang w:val="it-IT"/>
        </w:rPr>
      </w:pPr>
      <w:r w:rsidRPr="009463BF">
        <w:rPr>
          <w:lang w:val="it-IT"/>
        </w:rPr>
        <w:t>COMUNICATO STAMPA</w:t>
      </w:r>
    </w:p>
    <w:p w14:paraId="28D2E585" w14:textId="15D7C24D" w:rsidR="00675CF1" w:rsidRDefault="00D3235D" w:rsidP="00675CF1">
      <w:pPr>
        <w:spacing w:before="240"/>
        <w:rPr>
          <w:lang w:val="it-IT"/>
        </w:rPr>
      </w:pPr>
      <w:proofErr w:type="spellStart"/>
      <w:r w:rsidRPr="009463BF">
        <w:rPr>
          <w:b/>
          <w:lang w:val="it-IT"/>
        </w:rPr>
        <w:t>Kawaii</w:t>
      </w:r>
      <w:proofErr w:type="spellEnd"/>
      <w:r w:rsidR="007F698D" w:rsidRPr="009463BF">
        <w:rPr>
          <w:lang w:val="it-IT"/>
        </w:rPr>
        <w:t xml:space="preserve"> </w:t>
      </w:r>
      <w:r w:rsidR="009463BF" w:rsidRPr="009463BF">
        <w:rPr>
          <w:lang w:val="it-IT"/>
        </w:rPr>
        <w:t xml:space="preserve">è una collezione </w:t>
      </w:r>
      <w:r w:rsidR="009463BF">
        <w:rPr>
          <w:lang w:val="it-IT"/>
        </w:rPr>
        <w:t xml:space="preserve">di piastrelle in ceramica in pasta bianca che </w:t>
      </w:r>
      <w:hyperlink r:id="rId9" w:tgtFrame="_blank" w:history="1">
        <w:r w:rsidR="00550360" w:rsidRPr="003A09C7">
          <w:rPr>
            <w:rStyle w:val="Collegamentoipertestuale"/>
            <w:b/>
            <w:lang w:val="it-IT"/>
          </w:rPr>
          <w:t>Novoceram</w:t>
        </w:r>
        <w:bookmarkStart w:id="2" w:name="OLE_LINK12"/>
        <w:r w:rsidR="00842D3D" w:rsidRPr="003A09C7">
          <w:rPr>
            <w:rStyle w:val="Collegamentoipertestuale"/>
            <w:lang w:val="it-IT"/>
          </w:rPr>
          <w:t>,</w:t>
        </w:r>
      </w:hyperlink>
      <w:r w:rsidR="00842D3D" w:rsidRPr="009463BF">
        <w:rPr>
          <w:lang w:val="it-IT"/>
        </w:rPr>
        <w:t xml:space="preserve">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="00550360" w:rsidRPr="009463BF">
        <w:rPr>
          <w:lang w:val="it-IT"/>
        </w:rPr>
        <w:t>,</w:t>
      </w:r>
      <w:r w:rsidR="009463BF">
        <w:rPr>
          <w:lang w:val="it-IT"/>
        </w:rPr>
        <w:t xml:space="preserve"> ha studiato per la realizzazione di rivestimenti</w:t>
      </w:r>
      <w:r w:rsidR="00874AAC">
        <w:rPr>
          <w:lang w:val="it-IT"/>
        </w:rPr>
        <w:t xml:space="preserve"> interni</w:t>
      </w:r>
      <w:r w:rsidR="00F544C6" w:rsidRPr="009463BF">
        <w:rPr>
          <w:lang w:val="it-IT"/>
        </w:rPr>
        <w:t>.</w:t>
      </w:r>
    </w:p>
    <w:p w14:paraId="7EAF4573" w14:textId="71F4F89E" w:rsidR="00584A0B" w:rsidRDefault="009463BF" w:rsidP="00FB0A3A">
      <w:pPr>
        <w:spacing w:before="240"/>
        <w:rPr>
          <w:lang w:val="it-IT"/>
        </w:rPr>
      </w:pPr>
      <w:r w:rsidRPr="009463BF">
        <w:rPr>
          <w:lang w:val="it-IT"/>
        </w:rPr>
        <w:t>Allegra e frizzante, la collezione</w:t>
      </w:r>
      <w:bookmarkStart w:id="3" w:name="OLE_LINK13"/>
      <w:bookmarkEnd w:id="2"/>
      <w:r w:rsidRPr="009463BF">
        <w:rPr>
          <w:lang w:val="it-IT"/>
        </w:rPr>
        <w:t xml:space="preserve"> </w:t>
      </w:r>
      <w:hyperlink r:id="rId10" w:tgtFrame="_blank" w:history="1">
        <w:proofErr w:type="spellStart"/>
        <w:r w:rsidR="00873A0B" w:rsidRPr="00584A0B">
          <w:rPr>
            <w:rStyle w:val="Collegamentoipertestuale"/>
            <w:b/>
            <w:lang w:val="it-IT"/>
          </w:rPr>
          <w:t>Kawaii</w:t>
        </w:r>
        <w:proofErr w:type="spellEnd"/>
      </w:hyperlink>
      <w:r w:rsidR="003A09C7" w:rsidRPr="00584A0B">
        <w:rPr>
          <w:lang w:val="it-IT"/>
        </w:rPr>
        <w:t xml:space="preserve"> </w:t>
      </w:r>
      <w:bookmarkEnd w:id="3"/>
      <w:r w:rsidRPr="00584A0B">
        <w:rPr>
          <w:lang w:val="it-IT"/>
        </w:rPr>
        <w:t>si</w:t>
      </w:r>
      <w:r w:rsidRPr="00584A0B">
        <w:rPr>
          <w:rStyle w:val="Collegamentoipertestuale"/>
          <w:b/>
          <w:u w:val="none"/>
          <w:lang w:val="it-IT"/>
        </w:rPr>
        <w:t xml:space="preserve"> </w:t>
      </w:r>
      <w:r>
        <w:rPr>
          <w:lang w:val="it-IT"/>
        </w:rPr>
        <w:t xml:space="preserve">ispira della tendenza </w:t>
      </w:r>
      <w:proofErr w:type="gramStart"/>
      <w:r w:rsidRPr="009463BF">
        <w:rPr>
          <w:lang w:val="it-IT"/>
        </w:rPr>
        <w:t>«</w:t>
      </w:r>
      <w:r>
        <w:rPr>
          <w:lang w:val="it-IT"/>
        </w:rPr>
        <w:t xml:space="preserve"> </w:t>
      </w:r>
      <w:proofErr w:type="spellStart"/>
      <w:r>
        <w:rPr>
          <w:lang w:val="it-IT"/>
        </w:rPr>
        <w:t>Kawaii</w:t>
      </w:r>
      <w:proofErr w:type="spellEnd"/>
      <w:proofErr w:type="gramEnd"/>
      <w:r>
        <w:rPr>
          <w:lang w:val="it-IT"/>
        </w:rPr>
        <w:t xml:space="preserve"> </w:t>
      </w:r>
      <w:r w:rsidRPr="009463BF">
        <w:rPr>
          <w:lang w:val="it-IT"/>
        </w:rPr>
        <w:t>»</w:t>
      </w:r>
      <w:r w:rsidR="00A92EFC">
        <w:rPr>
          <w:lang w:val="it-IT"/>
        </w:rPr>
        <w:t xml:space="preserve">, un concetto basato sull’omonima estetica giapponese. Questa tendenza si è sviluppata negli anni 70 in risposta alla rigidità della cultura giapponese del dopo-guerra. </w:t>
      </w:r>
      <w:proofErr w:type="spellStart"/>
      <w:r w:rsidR="00A92EFC">
        <w:rPr>
          <w:lang w:val="it-IT"/>
        </w:rPr>
        <w:t>Kawaii</w:t>
      </w:r>
      <w:proofErr w:type="spellEnd"/>
      <w:r w:rsidR="00A92EFC">
        <w:rPr>
          <w:lang w:val="it-IT"/>
        </w:rPr>
        <w:t xml:space="preserve"> si compone di personaggi carini </w:t>
      </w:r>
      <w:r w:rsidR="00584A0B">
        <w:rPr>
          <w:lang w:val="it-IT"/>
        </w:rPr>
        <w:t>d</w:t>
      </w:r>
      <w:r w:rsidR="00A92EFC">
        <w:rPr>
          <w:lang w:val="it-IT"/>
        </w:rPr>
        <w:t xml:space="preserve">ai colori </w:t>
      </w:r>
      <w:r w:rsidR="00584A0B">
        <w:rPr>
          <w:lang w:val="it-IT"/>
        </w:rPr>
        <w:t>vivaci</w:t>
      </w:r>
      <w:r w:rsidR="00A92EFC">
        <w:rPr>
          <w:lang w:val="it-IT"/>
        </w:rPr>
        <w:t xml:space="preserve"> che </w:t>
      </w:r>
      <w:proofErr w:type="spellStart"/>
      <w:r w:rsidR="00584A0B">
        <w:rPr>
          <w:lang w:val="it-IT"/>
        </w:rPr>
        <w:t>riempono</w:t>
      </w:r>
      <w:proofErr w:type="spellEnd"/>
      <w:r w:rsidR="00A92EFC">
        <w:rPr>
          <w:lang w:val="it-IT"/>
        </w:rPr>
        <w:t xml:space="preserve"> lo spazio con allegria creando un contrasto armonioso con lo sfondo dorato decorato con motivi tradizionali gi</w:t>
      </w:r>
      <w:r w:rsidR="00584A0B">
        <w:rPr>
          <w:lang w:val="it-IT"/>
        </w:rPr>
        <w:t>apponesi</w:t>
      </w:r>
      <w:r w:rsidR="00A92EFC">
        <w:rPr>
          <w:lang w:val="it-IT"/>
        </w:rPr>
        <w:t>.</w:t>
      </w:r>
      <w:r w:rsidR="00DA29C4">
        <w:rPr>
          <w:lang w:val="it-IT"/>
        </w:rPr>
        <w:t xml:space="preserve"> La collezione gioca con la luce, </w:t>
      </w:r>
      <w:r w:rsidR="00B75C1E">
        <w:rPr>
          <w:lang w:val="it-IT"/>
        </w:rPr>
        <w:t xml:space="preserve">alternando parti </w:t>
      </w:r>
      <w:proofErr w:type="spellStart"/>
      <w:r w:rsidR="00B75C1E">
        <w:rPr>
          <w:lang w:val="it-IT"/>
        </w:rPr>
        <w:t>matt</w:t>
      </w:r>
      <w:proofErr w:type="spellEnd"/>
      <w:r w:rsidR="00B75C1E">
        <w:rPr>
          <w:lang w:val="it-IT"/>
        </w:rPr>
        <w:t xml:space="preserve"> e </w:t>
      </w:r>
      <w:bookmarkStart w:id="4" w:name="_GoBack"/>
      <w:bookmarkEnd w:id="4"/>
      <w:r w:rsidR="00B75C1E">
        <w:rPr>
          <w:lang w:val="it-IT"/>
        </w:rPr>
        <w:t xml:space="preserve">parti lucide. </w:t>
      </w:r>
    </w:p>
    <w:p w14:paraId="282BEDD2" w14:textId="6793F9E8" w:rsidR="00F2764D" w:rsidRPr="00DA29C4" w:rsidRDefault="00F2764D" w:rsidP="00FB0A3A">
      <w:pPr>
        <w:spacing w:before="240"/>
        <w:rPr>
          <w:lang w:val="it-IT"/>
        </w:rPr>
      </w:pPr>
      <w:proofErr w:type="spellStart"/>
      <w:r w:rsidRPr="00DA29C4">
        <w:rPr>
          <w:lang w:val="it-IT"/>
        </w:rPr>
        <w:t>Kawaii</w:t>
      </w:r>
      <w:proofErr w:type="spellEnd"/>
      <w:r w:rsidR="00DA29C4" w:rsidRPr="00DA29C4">
        <w:rPr>
          <w:lang w:val="it-IT"/>
        </w:rPr>
        <w:t xml:space="preserve"> è una composizione 80x80</w:t>
      </w:r>
      <w:r w:rsidR="00584A0B">
        <w:rPr>
          <w:lang w:val="it-IT"/>
        </w:rPr>
        <w:t xml:space="preserve"> cui formata da due piastrelle di 40x80 cm.</w:t>
      </w:r>
    </w:p>
    <w:p w14:paraId="1251CA65" w14:textId="5E2DDF33" w:rsidR="00EA0BE8" w:rsidRPr="00874AAC" w:rsidRDefault="00874AAC" w:rsidP="00EA0BE8">
      <w:pPr>
        <w:spacing w:before="240"/>
        <w:rPr>
          <w:b/>
          <w:lang w:val="it-IT"/>
        </w:rPr>
      </w:pPr>
      <w:r w:rsidRPr="00874AAC">
        <w:rPr>
          <w:b/>
          <w:lang w:val="it-IT"/>
        </w:rPr>
        <w:t xml:space="preserve">Per saperne di più sulla collezione </w:t>
      </w:r>
      <w:proofErr w:type="spellStart"/>
      <w:r w:rsidRPr="00874AAC">
        <w:rPr>
          <w:b/>
          <w:lang w:val="it-IT"/>
        </w:rPr>
        <w:t>Kawaii</w:t>
      </w:r>
      <w:proofErr w:type="spellEnd"/>
      <w:r w:rsidRPr="00874AAC">
        <w:rPr>
          <w:b/>
          <w:lang w:val="it-IT"/>
        </w:rPr>
        <w:t xml:space="preserve"> e (</w:t>
      </w:r>
      <w:proofErr w:type="spellStart"/>
      <w:r w:rsidRPr="00874AAC">
        <w:rPr>
          <w:b/>
          <w:lang w:val="it-IT"/>
        </w:rPr>
        <w:t>ri</w:t>
      </w:r>
      <w:proofErr w:type="spellEnd"/>
      <w:r w:rsidRPr="00874AAC">
        <w:rPr>
          <w:b/>
          <w:lang w:val="it-IT"/>
        </w:rPr>
        <w:t xml:space="preserve">)scoprire tutte le collezioni di </w:t>
      </w:r>
      <w:proofErr w:type="gramStart"/>
      <w:r>
        <w:rPr>
          <w:b/>
          <w:lang w:val="it-IT"/>
        </w:rPr>
        <w:t>Novoceram,  appuntamento</w:t>
      </w:r>
      <w:proofErr w:type="gramEnd"/>
      <w:r>
        <w:rPr>
          <w:b/>
          <w:lang w:val="it-IT"/>
        </w:rPr>
        <w:t xml:space="preserve"> sul </w:t>
      </w:r>
      <w:hyperlink r:id="rId11" w:tgtFrame="_blank" w:history="1">
        <w:r w:rsidR="002E4EF7" w:rsidRPr="002E4EF7">
          <w:rPr>
            <w:rStyle w:val="Collegamentoipertestuale"/>
            <w:b/>
            <w:lang w:val="it-IT"/>
          </w:rPr>
          <w:t>sito</w:t>
        </w:r>
      </w:hyperlink>
      <w:r w:rsidR="00EA0BE8" w:rsidRPr="00874AAC">
        <w:rPr>
          <w:b/>
          <w:lang w:val="it-IT"/>
        </w:rPr>
        <w:t xml:space="preserve"> </w:t>
      </w:r>
      <w:r w:rsidR="002E4EF7">
        <w:rPr>
          <w:b/>
          <w:lang w:val="it-IT"/>
        </w:rPr>
        <w:t xml:space="preserve">o sulla </w:t>
      </w:r>
      <w:hyperlink r:id="rId12" w:history="1">
        <w:r w:rsidR="00EA0BE8" w:rsidRPr="00874AAC">
          <w:rPr>
            <w:rStyle w:val="Collegamentoipertestuale"/>
            <w:b/>
            <w:lang w:val="it-IT"/>
          </w:rPr>
          <w:t>pag</w:t>
        </w:r>
        <w:r w:rsidR="002E4EF7">
          <w:rPr>
            <w:rStyle w:val="Collegamentoipertestuale"/>
            <w:b/>
            <w:lang w:val="it-IT"/>
          </w:rPr>
          <w:t>ina</w:t>
        </w:r>
        <w:r w:rsidR="00EA0BE8" w:rsidRPr="00874AAC">
          <w:rPr>
            <w:rStyle w:val="Collegamentoipertestuale"/>
            <w:b/>
            <w:lang w:val="it-IT"/>
          </w:rPr>
          <w:t xml:space="preserve"> </w:t>
        </w:r>
        <w:proofErr w:type="spellStart"/>
        <w:r w:rsidR="00EA0BE8" w:rsidRPr="00874AAC">
          <w:rPr>
            <w:rStyle w:val="Collegamentoipertestuale"/>
            <w:b/>
            <w:lang w:val="it-IT"/>
          </w:rPr>
          <w:t>Facebook</w:t>
        </w:r>
        <w:proofErr w:type="spellEnd"/>
      </w:hyperlink>
      <w:r w:rsidR="00EA0BE8" w:rsidRPr="00874AAC">
        <w:rPr>
          <w:b/>
          <w:lang w:val="it-IT"/>
        </w:rPr>
        <w:t>.</w:t>
      </w:r>
    </w:p>
    <w:p w14:paraId="66CE3D69" w14:textId="77777777" w:rsidR="00EA0BE8" w:rsidRPr="00874AAC" w:rsidRDefault="00EA0BE8" w:rsidP="00EA0BE8">
      <w:pPr>
        <w:rPr>
          <w:lang w:val="it-IT"/>
        </w:rPr>
      </w:pPr>
    </w:p>
    <w:p w14:paraId="1116D23E" w14:textId="3ECCE332" w:rsidR="00774BF7" w:rsidRPr="00874AAC" w:rsidRDefault="00EA0BE8" w:rsidP="00774BF7">
      <w:pPr>
        <w:pStyle w:val="Titolo"/>
        <w:rPr>
          <w:lang w:val="it-IT"/>
        </w:rPr>
      </w:pPr>
      <w:r w:rsidRPr="00874AAC">
        <w:rPr>
          <w:lang w:val="it-IT"/>
        </w:rPr>
        <w:br w:type="page"/>
      </w:r>
      <w:r w:rsidR="00874AAC">
        <w:rPr>
          <w:noProof/>
          <w:lang w:val="it-IT" w:eastAsia="it-IT"/>
        </w:rPr>
        <w:lastRenderedPageBreak/>
        <w:drawing>
          <wp:anchor distT="0" distB="0" distL="114300" distR="114300" simplePos="0" relativeHeight="251659264" behindDoc="1" locked="0" layoutInCell="1" allowOverlap="1" wp14:anchorId="2C955136" wp14:editId="44147A6D">
            <wp:simplePos x="0" y="0"/>
            <wp:positionH relativeFrom="column">
              <wp:posOffset>-1261745</wp:posOffset>
            </wp:positionH>
            <wp:positionV relativeFrom="page">
              <wp:posOffset>1201420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FB0"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 wp14:anchorId="458F7C03" wp14:editId="5534D83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874AAC">
        <w:rPr>
          <w:noProof/>
          <w:lang w:val="it-IT" w:eastAsia="fr-FR"/>
        </w:rPr>
        <w:t>KAWAII</w:t>
      </w:r>
    </w:p>
    <w:p w14:paraId="60A96DD7" w14:textId="77777777" w:rsidR="00874AAC" w:rsidRPr="009463BF" w:rsidRDefault="00874AAC" w:rsidP="00874AAC">
      <w:pPr>
        <w:pStyle w:val="Sottotitolo"/>
        <w:rPr>
          <w:lang w:val="it-IT"/>
        </w:rPr>
      </w:pPr>
      <w:r w:rsidRPr="009463BF">
        <w:rPr>
          <w:lang w:val="it-IT"/>
        </w:rPr>
        <w:t>Piastrelle effetto carta da parati</w:t>
      </w:r>
    </w:p>
    <w:p w14:paraId="2A64DAA3" w14:textId="47B145F9" w:rsidR="00EA0BE8" w:rsidRPr="006919FA" w:rsidRDefault="00874AAC" w:rsidP="00EA0BE8">
      <w:pPr>
        <w:pStyle w:val="Titolo3"/>
        <w:rPr>
          <w:lang w:val="en-GB"/>
        </w:rPr>
      </w:pPr>
      <w:r>
        <w:rPr>
          <w:lang w:val="en-GB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6919FA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062113FE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>UTILIZZO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0FB4DBD1" w:rsidR="00EA0BE8" w:rsidRPr="006919FA" w:rsidRDefault="00874AAC" w:rsidP="00785911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Rivestimenti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interni</w:t>
            </w:r>
            <w:proofErr w:type="spellEnd"/>
          </w:p>
        </w:tc>
      </w:tr>
      <w:tr w:rsidR="00EA0BE8" w:rsidRPr="006919FA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3E08AD99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TECNOLOGIA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2BBF46AD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 xml:space="preserve">Pasta </w:t>
            </w:r>
            <w:proofErr w:type="spellStart"/>
            <w:r>
              <w:rPr>
                <w:lang w:val="en-GB"/>
              </w:rPr>
              <w:t>bianca</w:t>
            </w:r>
            <w:proofErr w:type="spellEnd"/>
            <w:r w:rsidR="00EA0BE8" w:rsidRPr="006919FA">
              <w:rPr>
                <w:lang w:val="en-GB"/>
              </w:rPr>
              <w:t xml:space="preserve"> </w:t>
            </w:r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6DF89481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COLORI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4FFE08A0" w14:textId="0C2D1FB5" w:rsidR="00077C13" w:rsidRPr="006919FA" w:rsidRDefault="00874AAC" w:rsidP="00D3235D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Multicolore</w:t>
            </w:r>
            <w:proofErr w:type="spellEnd"/>
          </w:p>
        </w:tc>
      </w:tr>
      <w:tr w:rsidR="00EA0BE8" w:rsidRPr="00B75C1E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74661577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FORMATI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02A0325F" w14:textId="02606C80" w:rsidR="00EA0BE8" w:rsidRPr="00874AAC" w:rsidRDefault="00A81921" w:rsidP="00584A0B">
            <w:pPr>
              <w:rPr>
                <w:lang w:val="it-IT"/>
              </w:rPr>
            </w:pPr>
            <w:r w:rsidRPr="00874AAC">
              <w:rPr>
                <w:lang w:val="it-IT"/>
              </w:rPr>
              <w:t>80x80 (</w:t>
            </w:r>
            <w:r w:rsidR="00567135">
              <w:rPr>
                <w:lang w:val="it-IT"/>
              </w:rPr>
              <w:t>composto</w:t>
            </w:r>
            <w:r w:rsidR="00874AAC" w:rsidRPr="00874AAC">
              <w:rPr>
                <w:lang w:val="it-IT"/>
              </w:rPr>
              <w:t xml:space="preserve"> da</w:t>
            </w:r>
            <w:r w:rsidRPr="00874AAC">
              <w:rPr>
                <w:lang w:val="it-IT"/>
              </w:rPr>
              <w:t xml:space="preserve"> 2 </w:t>
            </w:r>
            <w:r w:rsidR="00874AAC">
              <w:rPr>
                <w:lang w:val="it-IT"/>
              </w:rPr>
              <w:t xml:space="preserve">pezzi </w:t>
            </w:r>
            <w:r w:rsidRPr="00874AAC">
              <w:rPr>
                <w:lang w:val="it-IT"/>
              </w:rPr>
              <w:t>40x</w:t>
            </w:r>
            <w:r w:rsidR="00584A0B">
              <w:rPr>
                <w:lang w:val="it-IT"/>
              </w:rPr>
              <w:t>8</w:t>
            </w:r>
            <w:r w:rsidRPr="00874AAC">
              <w:rPr>
                <w:lang w:val="it-IT"/>
              </w:rPr>
              <w:t>0)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0B527922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FINITURE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42356A37" w:rsidR="00EA0BE8" w:rsidRPr="006919FA" w:rsidRDefault="00874AAC" w:rsidP="002E515E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Liscio</w:t>
            </w:r>
            <w:proofErr w:type="spellEnd"/>
          </w:p>
        </w:tc>
      </w:tr>
      <w:tr w:rsidR="00EA0BE8" w:rsidRPr="006919FA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5FDCD6A" w:rsidR="00EA0BE8" w:rsidRPr="006919FA" w:rsidRDefault="00874AAC" w:rsidP="00A81921">
            <w:pPr>
              <w:rPr>
                <w:lang w:val="en-GB"/>
              </w:rPr>
            </w:pPr>
            <w:r>
              <w:rPr>
                <w:lang w:val="en-GB"/>
              </w:rPr>
              <w:t>DECORI E PEZZI SPECIALI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33FAEC1F" w:rsidR="00EA0BE8" w:rsidRPr="006919FA" w:rsidRDefault="00D3235D" w:rsidP="00785911">
            <w:pPr>
              <w:rPr>
                <w:lang w:val="en-GB"/>
              </w:rPr>
            </w:pPr>
            <w:bookmarkStart w:id="5" w:name="OLE_LINK14"/>
            <w:bookmarkStart w:id="6" w:name="OLE_LINK15"/>
            <w:r w:rsidRPr="006919FA">
              <w:rPr>
                <w:lang w:val="en-GB"/>
              </w:rPr>
              <w:t>-</w:t>
            </w:r>
            <w:r w:rsidR="00FF1065" w:rsidRPr="006919FA">
              <w:rPr>
                <w:lang w:val="en-GB"/>
              </w:rPr>
              <w:t xml:space="preserve"> </w:t>
            </w:r>
            <w:bookmarkEnd w:id="5"/>
            <w:bookmarkEnd w:id="6"/>
          </w:p>
        </w:tc>
      </w:tr>
    </w:tbl>
    <w:p w14:paraId="4F2BF7A9" w14:textId="0AD6086C" w:rsidR="00EA0BE8" w:rsidRPr="00584A0B" w:rsidRDefault="00EA0BE8" w:rsidP="00EA0BE8">
      <w:pPr>
        <w:pStyle w:val="Titolo"/>
        <w:rPr>
          <w:lang w:val="it-IT"/>
        </w:rPr>
      </w:pPr>
      <w:r w:rsidRPr="006919FA">
        <w:rPr>
          <w:lang w:val="en-GB"/>
        </w:rPr>
        <w:br w:type="page"/>
      </w:r>
      <w:r w:rsidR="00756FB0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4B9AC07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5D" w:rsidRPr="00584A0B">
        <w:rPr>
          <w:noProof/>
          <w:lang w:val="it-IT" w:eastAsia="it-IT"/>
        </w:rPr>
        <w:t>KAWAII</w:t>
      </w:r>
    </w:p>
    <w:p w14:paraId="1599F1A5" w14:textId="77777777" w:rsidR="00874AAC" w:rsidRPr="009463BF" w:rsidRDefault="00874AAC" w:rsidP="00874AAC">
      <w:pPr>
        <w:pStyle w:val="Sottotitolo"/>
        <w:rPr>
          <w:lang w:val="it-IT"/>
        </w:rPr>
      </w:pPr>
      <w:r w:rsidRPr="009463BF">
        <w:rPr>
          <w:lang w:val="it-IT"/>
        </w:rPr>
        <w:t>Piastrelle effetto carta da parati</w:t>
      </w:r>
    </w:p>
    <w:p w14:paraId="0B8A8B93" w14:textId="709D7A63" w:rsidR="00EA0BE8" w:rsidRPr="00584A0B" w:rsidRDefault="00874AAC" w:rsidP="00EA0BE8">
      <w:pPr>
        <w:pStyle w:val="Titolo3"/>
        <w:rPr>
          <w:lang w:val="it-IT"/>
        </w:rPr>
      </w:pPr>
      <w:r w:rsidRPr="00584A0B">
        <w:rPr>
          <w:lang w:val="it-IT"/>
        </w:rPr>
        <w:t>CERTIFICAZIONI AZIENDALI</w:t>
      </w:r>
      <w:r w:rsidR="00EA0BE8" w:rsidRPr="00584A0B">
        <w:rPr>
          <w:lang w:val="it-IT"/>
        </w:rPr>
        <w:t>:</w:t>
      </w:r>
    </w:p>
    <w:p w14:paraId="4F152060" w14:textId="494C1B25" w:rsidR="00F832D7" w:rsidRPr="00D54595" w:rsidRDefault="00FA5EEA" w:rsidP="00062E51">
      <w:pPr>
        <w:numPr>
          <w:ilvl w:val="0"/>
          <w:numId w:val="13"/>
        </w:numPr>
        <w:rPr>
          <w:lang w:val="it-IT"/>
        </w:rPr>
      </w:pPr>
      <w:r w:rsidRPr="00F13ADE">
        <w:rPr>
          <w:rStyle w:val="Collegamentoipertestuale"/>
          <w:b/>
          <w:lang w:val="it-IT"/>
        </w:rPr>
        <w:t>ISO EN 9001</w:t>
      </w:r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della qualità aziendale in un’ottica di miglioram</w:t>
      </w:r>
      <w:r w:rsidR="00F13ADE">
        <w:rPr>
          <w:lang w:val="it-IT"/>
        </w:rPr>
        <w:t>ento continuo a diversi livelli</w:t>
      </w:r>
      <w:r w:rsidR="00D54595" w:rsidRPr="00D54595">
        <w:rPr>
          <w:lang w:val="it-IT"/>
        </w:rPr>
        <w:t>: organizzazione interna, un approccio di ascolto e anticipazione delle esigenze del cliente, rapporto con i fornitori e fabbricazione dei prodotti</w:t>
      </w:r>
      <w:r w:rsidR="00D54595">
        <w:rPr>
          <w:lang w:val="it-IT"/>
        </w:rPr>
        <w:t>.</w:t>
      </w:r>
    </w:p>
    <w:p w14:paraId="383330B3" w14:textId="0CF9544D" w:rsidR="00062E51" w:rsidRPr="00D54595" w:rsidRDefault="00FA5EEA" w:rsidP="00EA0BE8">
      <w:pPr>
        <w:numPr>
          <w:ilvl w:val="0"/>
          <w:numId w:val="13"/>
        </w:numPr>
        <w:rPr>
          <w:lang w:val="it-IT"/>
        </w:rPr>
      </w:pPr>
      <w:r w:rsidRPr="00F13ADE">
        <w:rPr>
          <w:rStyle w:val="Collegamentoipertestuale"/>
          <w:b/>
          <w:lang w:val="it-IT"/>
        </w:rPr>
        <w:t>ISO EN 14001</w:t>
      </w:r>
      <w:r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ambientale, basata sull’impegno ecologico e su obiettivi e procedure sempre più stringenti che l’azienda mette in piedi con lo scopo di controllare e diminuire progressivamente l’impatto ambientale della sua attività.</w:t>
      </w:r>
    </w:p>
    <w:p w14:paraId="45800BCB" w14:textId="43CA710B" w:rsidR="005E548A" w:rsidRPr="00D54595" w:rsidRDefault="00FA5EEA" w:rsidP="000F60D4">
      <w:pPr>
        <w:numPr>
          <w:ilvl w:val="0"/>
          <w:numId w:val="13"/>
        </w:numPr>
        <w:rPr>
          <w:lang w:val="it-IT"/>
        </w:rPr>
      </w:pPr>
      <w:r w:rsidRPr="00F13ADE">
        <w:rPr>
          <w:rStyle w:val="Collegamentoipertestuale"/>
          <w:b/>
          <w:lang w:val="it-IT"/>
        </w:rPr>
        <w:t>ISO EN 50001</w:t>
      </w:r>
      <w:r w:rsidR="005E548A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14:paraId="4F6F0FF2" w14:textId="06D07926" w:rsidR="00EA0BE8" w:rsidRPr="006919FA" w:rsidRDefault="00D54595" w:rsidP="00EA0BE8">
      <w:pPr>
        <w:pStyle w:val="Titolo3"/>
        <w:rPr>
          <w:lang w:val="en-GB"/>
        </w:rPr>
      </w:pPr>
      <w:r>
        <w:rPr>
          <w:lang w:val="en-GB"/>
        </w:rPr>
        <w:t>CERTIFICAZIONI DI PRODOTTO</w:t>
      </w:r>
      <w:r w:rsidR="00EA0BE8" w:rsidRPr="006919FA">
        <w:rPr>
          <w:lang w:val="en-GB"/>
        </w:rPr>
        <w:t>:</w:t>
      </w:r>
    </w:p>
    <w:p w14:paraId="2A74FF3B" w14:textId="0F09CD99" w:rsidR="00D54595" w:rsidRPr="003A09C7" w:rsidRDefault="002F5BAE" w:rsidP="00757DDA">
      <w:pPr>
        <w:numPr>
          <w:ilvl w:val="0"/>
          <w:numId w:val="13"/>
        </w:numPr>
        <w:rPr>
          <w:lang w:val="it-IT"/>
        </w:rPr>
      </w:pPr>
      <w:hyperlink r:id="rId13" w:history="1">
        <w:r w:rsidR="00584A0B">
          <w:rPr>
            <w:rStyle w:val="Collegamentoipertestuale"/>
            <w:b/>
            <w:lang w:val="it-IT"/>
          </w:rPr>
          <w:t>Emissioni in ambienti interni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indice di emissioni di sostanze volatili che presentano un rischio di tossicità per inalazione. Le nostre piastr</w:t>
      </w:r>
      <w:r w:rsidR="00F13ADE">
        <w:rPr>
          <w:lang w:val="it-IT"/>
        </w:rPr>
        <w:t>elle sono tutte classificate A+</w:t>
      </w:r>
      <w:r w:rsidR="00D54595" w:rsidRPr="00D54595">
        <w:rPr>
          <w:lang w:val="it-IT"/>
        </w:rPr>
        <w:t>: il miglior livello di classificazione. Inoltre, essendo completamente prive di sostanze organiche volatili non presentano emissioni di alcun tipo superando quindi i criteri richiesti per la classificazione A+.</w:t>
      </w:r>
    </w:p>
    <w:p w14:paraId="16960790" w14:textId="28855101" w:rsidR="000F60D4" w:rsidRPr="00D54595" w:rsidRDefault="00D54595" w:rsidP="00D54595">
      <w:pPr>
        <w:numPr>
          <w:ilvl w:val="0"/>
          <w:numId w:val="13"/>
        </w:numPr>
        <w:rPr>
          <w:lang w:val="it-IT"/>
        </w:rPr>
      </w:pPr>
      <w:r w:rsidRPr="00D54595">
        <w:rPr>
          <w:lang w:val="it-IT"/>
        </w:rPr>
        <w:t>I prodotti Novoceram contribuiscono all’ottenimento di certificazioni ecologiche per le costruzioni, come la certificazione americana</w:t>
      </w:r>
      <w:r>
        <w:rPr>
          <w:lang w:val="it-IT"/>
        </w:rPr>
        <w:t xml:space="preserve"> </w:t>
      </w:r>
      <w:hyperlink r:id="rId14" w:history="1">
        <w:r w:rsidR="00FA5EEA" w:rsidRPr="00FA5EEA">
          <w:rPr>
            <w:rStyle w:val="Collegamentoipertestuale"/>
            <w:b/>
            <w:lang w:val="it-IT"/>
          </w:rPr>
          <w:t>LEED</w:t>
        </w:r>
      </w:hyperlink>
      <w:r w:rsidR="00FA5EEA" w:rsidRPr="00D54595">
        <w:rPr>
          <w:rFonts w:cs="Calibri"/>
          <w:lang w:val="it-IT"/>
        </w:rPr>
        <w:t xml:space="preserve"> </w:t>
      </w:r>
      <w:r w:rsidRPr="00D54595">
        <w:rPr>
          <w:rFonts w:cs="Calibri"/>
          <w:lang w:val="it-IT"/>
        </w:rPr>
        <w:t xml:space="preserve">(Leadership in Energy and </w:t>
      </w:r>
      <w:proofErr w:type="spellStart"/>
      <w:r w:rsidRPr="00D54595">
        <w:rPr>
          <w:rFonts w:cs="Calibri"/>
          <w:lang w:val="it-IT"/>
        </w:rPr>
        <w:t>Environmental</w:t>
      </w:r>
      <w:proofErr w:type="spellEnd"/>
      <w:r w:rsidRPr="00D54595">
        <w:rPr>
          <w:rFonts w:cs="Calibri"/>
          <w:lang w:val="it-IT"/>
        </w:rPr>
        <w:t xml:space="preserve"> Design</w:t>
      </w:r>
      <w:r>
        <w:rPr>
          <w:rFonts w:cs="Calibri"/>
          <w:lang w:val="it-IT"/>
        </w:rPr>
        <w:t>)</w:t>
      </w:r>
      <w:r w:rsidRPr="00D54595">
        <w:rPr>
          <w:rFonts w:cs="Calibri"/>
          <w:lang w:val="it-IT"/>
        </w:rPr>
        <w:t>.</w:t>
      </w:r>
      <w:r>
        <w:rPr>
          <w:rFonts w:cs="Calibri"/>
          <w:lang w:val="it-IT"/>
        </w:rPr>
        <w:t xml:space="preserve"> </w:t>
      </w:r>
      <w:r w:rsidRPr="00D54595">
        <w:rPr>
          <w:lang w:val="it-IT"/>
        </w:rPr>
        <w:t xml:space="preserve">Inoltre Novoceram è dotata di </w:t>
      </w:r>
      <w:hyperlink r:id="rId15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PEF</w:t>
        </w:r>
      </w:hyperlink>
      <w:r w:rsidR="000F60D4" w:rsidRPr="00D54595">
        <w:rPr>
          <w:rFonts w:cs="Calibri"/>
          <w:lang w:val="it-IT"/>
        </w:rPr>
        <w:t xml:space="preserve"> (Performan</w:t>
      </w:r>
      <w:r w:rsidRPr="00D54595">
        <w:rPr>
          <w:rFonts w:cs="Calibri"/>
          <w:lang w:val="it-IT"/>
        </w:rPr>
        <w:t xml:space="preserve">ce </w:t>
      </w:r>
      <w:proofErr w:type="spellStart"/>
      <w:r w:rsidRPr="00D54595">
        <w:rPr>
          <w:rFonts w:cs="Calibri"/>
          <w:lang w:val="it-IT"/>
        </w:rPr>
        <w:t>Environnemental</w:t>
      </w:r>
      <w:proofErr w:type="spellEnd"/>
      <w:r w:rsidRPr="00D54595">
        <w:rPr>
          <w:rFonts w:cs="Calibri"/>
          <w:lang w:val="it-IT"/>
        </w:rPr>
        <w:t xml:space="preserve"> </w:t>
      </w:r>
      <w:proofErr w:type="spellStart"/>
      <w:r w:rsidRPr="00D54595">
        <w:rPr>
          <w:rFonts w:cs="Calibri"/>
          <w:lang w:val="it-IT"/>
        </w:rPr>
        <w:t>Footprint</w:t>
      </w:r>
      <w:proofErr w:type="spellEnd"/>
      <w:r w:rsidRPr="00D54595">
        <w:rPr>
          <w:rFonts w:cs="Calibri"/>
          <w:lang w:val="it-IT"/>
        </w:rPr>
        <w:t>) e</w:t>
      </w:r>
      <w:r w:rsidR="000F60D4" w:rsidRPr="00D54595">
        <w:rPr>
          <w:rFonts w:cs="Calibri"/>
          <w:lang w:val="it-IT"/>
        </w:rPr>
        <w:t xml:space="preserve"> </w:t>
      </w:r>
      <w:hyperlink r:id="rId16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EPD</w:t>
        </w:r>
      </w:hyperlink>
      <w:r w:rsidR="000F60D4" w:rsidRPr="00D54595">
        <w:rPr>
          <w:rFonts w:cs="Calibri"/>
          <w:lang w:val="it-IT"/>
        </w:rPr>
        <w:t xml:space="preserve"> (</w:t>
      </w:r>
      <w:proofErr w:type="spellStart"/>
      <w:r w:rsidR="000F60D4" w:rsidRPr="00D54595">
        <w:rPr>
          <w:rFonts w:cs="Calibri"/>
          <w:lang w:val="it-IT"/>
        </w:rPr>
        <w:t>Environnemental</w:t>
      </w:r>
      <w:proofErr w:type="spellEnd"/>
      <w:r w:rsidR="000F60D4" w:rsidRPr="00D54595">
        <w:rPr>
          <w:rFonts w:cs="Calibri"/>
          <w:lang w:val="it-IT"/>
        </w:rPr>
        <w:t xml:space="preserve"> Product </w:t>
      </w:r>
      <w:proofErr w:type="spellStart"/>
      <w:r w:rsidR="000F60D4" w:rsidRPr="00D54595">
        <w:rPr>
          <w:rFonts w:cs="Calibri"/>
          <w:lang w:val="it-IT"/>
        </w:rPr>
        <w:t>Declaration</w:t>
      </w:r>
      <w:proofErr w:type="spellEnd"/>
      <w:r w:rsidR="000F60D4" w:rsidRPr="00D54595">
        <w:rPr>
          <w:rFonts w:cs="Calibri"/>
          <w:lang w:val="it-IT"/>
        </w:rPr>
        <w:t>)</w:t>
      </w:r>
      <w:r w:rsidR="00CC403F" w:rsidRPr="00D54595">
        <w:rPr>
          <w:rFonts w:cs="Calibri"/>
          <w:lang w:val="it-IT"/>
        </w:rPr>
        <w:t xml:space="preserve"> </w:t>
      </w:r>
      <w:r w:rsidRPr="00D54595">
        <w:rPr>
          <w:lang w:val="it-IT"/>
        </w:rPr>
        <w:t>per i propri prodotti, documenti che indicano l’impatto ambientale potenziale di un prodotto nel corso dell’intero ciclo di vita.</w:t>
      </w:r>
    </w:p>
    <w:sectPr w:rsidR="000F60D4" w:rsidRPr="00D54595" w:rsidSect="000565A3">
      <w:headerReference w:type="even" r:id="rId17"/>
      <w:headerReference w:type="default" r:id="rId18"/>
      <w:footerReference w:type="default" r:id="rId19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568D12" w14:textId="77777777" w:rsidR="004610F3" w:rsidRDefault="004610F3">
      <w:r>
        <w:separator/>
      </w:r>
    </w:p>
  </w:endnote>
  <w:endnote w:type="continuationSeparator" w:id="0">
    <w:p w14:paraId="04241C99" w14:textId="77777777" w:rsidR="004610F3" w:rsidRDefault="00461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44C72C08" w:rsidR="002E4A98" w:rsidRPr="00874AAC" w:rsidRDefault="00756FB0" w:rsidP="00584A0B">
    <w:pPr>
      <w:spacing w:line="240" w:lineRule="auto"/>
      <w:rPr>
        <w:color w:val="7F7F7F"/>
        <w:sz w:val="20"/>
        <w:szCs w:val="20"/>
        <w:lang w:val="it-IT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275C0C80">
          <wp:simplePos x="0" y="0"/>
          <wp:positionH relativeFrom="margin">
            <wp:align>center</wp:align>
          </wp:positionH>
          <wp:positionV relativeFrom="bottomMargin">
            <wp:posOffset>147955</wp:posOffset>
          </wp:positionV>
          <wp:extent cx="7651115" cy="101409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1014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4AAC" w:rsidRPr="00874AAC">
      <w:rPr>
        <w:lang w:val="it-IT"/>
      </w:rPr>
      <w:t xml:space="preserve">INFORMAZIONI E INTERVISTE: </w:t>
    </w:r>
    <w:r w:rsidR="00874AAC">
      <w:rPr>
        <w:lang w:val="it-IT"/>
      </w:rPr>
      <w:t>I</w:t>
    </w:r>
    <w:r w:rsidR="00584A0B">
      <w:rPr>
        <w:lang w:val="it-IT"/>
      </w:rPr>
      <w:t>l nostro ufficio stampa, tutto il</w:t>
    </w:r>
    <w:r w:rsidR="00874AAC">
      <w:rPr>
        <w:lang w:val="it-IT"/>
      </w:rPr>
      <w:t xml:space="preserve"> team</w:t>
    </w:r>
    <w:r w:rsidR="00874AAC" w:rsidRPr="00874AAC">
      <w:rPr>
        <w:lang w:val="it-IT"/>
      </w:rPr>
      <w:t xml:space="preserve"> Novoceram e la direzione sono a vostra completa disposizione per fornirvi ogni altra informazione aggiuntiva o per un’intervista sugli stand, sui prodotti o sull’azienda. Non esitate a contattarci all’indirizzo: pressoffice@novoceram.fr </w:t>
    </w:r>
    <w:hyperlink r:id="rId2" w:history="1">
      <w:r w:rsidR="00341785" w:rsidRPr="00874AAC">
        <w:rPr>
          <w:rStyle w:val="Collegamentoipertestuale"/>
          <w:sz w:val="20"/>
          <w:szCs w:val="20"/>
          <w:lang w:val="it-IT"/>
        </w:rPr>
        <w:t>pressoffice@novoceram.fr</w:t>
      </w:r>
    </w:hyperlink>
    <w:r w:rsidR="002E4A98" w:rsidRPr="00874AAC">
      <w:rPr>
        <w:b/>
        <w:color w:val="948A54"/>
        <w:sz w:val="20"/>
        <w:szCs w:val="20"/>
        <w:lang w:val="it-IT"/>
      </w:rPr>
      <w:t xml:space="preserve">  </w:t>
    </w:r>
  </w:p>
  <w:p w14:paraId="079CD994" w14:textId="702CC7EE" w:rsidR="002E4A98" w:rsidRPr="00FA5EEA" w:rsidRDefault="00756FB0" w:rsidP="009149F6">
    <w:pPr>
      <w:spacing w:before="480" w:after="100"/>
      <w:rPr>
        <w:b/>
        <w:color w:val="948A54"/>
        <w:sz w:val="18"/>
        <w:lang w:val="fr-BE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352F3C65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E7C536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B75C1E">
      <w:rPr>
        <w:b/>
        <w:color w:val="BFBFBF"/>
        <w:sz w:val="16"/>
        <w:szCs w:val="16"/>
        <w:lang w:val="it-IT"/>
      </w:rPr>
      <w:t xml:space="preserve"> </w:t>
    </w:r>
    <w:r w:rsidR="002E4A98" w:rsidRPr="00FA5EEA">
      <w:rPr>
        <w:b/>
        <w:color w:val="BFBFBF"/>
        <w:sz w:val="16"/>
        <w:szCs w:val="16"/>
        <w:lang w:val="fr-BE"/>
      </w:rPr>
      <w:t>Novoceram sas – Z.I. Orti</w:t>
    </w:r>
    <w:proofErr w:type="gramStart"/>
    <w:r w:rsidR="002E4A98" w:rsidRPr="00FA5EEA">
      <w:rPr>
        <w:b/>
        <w:color w:val="BFBFBF"/>
        <w:sz w:val="16"/>
        <w:szCs w:val="16"/>
        <w:lang w:val="fr-BE"/>
      </w:rPr>
      <w:t>,  Laveyron</w:t>
    </w:r>
    <w:proofErr w:type="gramEnd"/>
    <w:r w:rsidR="002E4A98" w:rsidRPr="00FA5EEA">
      <w:rPr>
        <w:b/>
        <w:color w:val="BFBFBF"/>
        <w:sz w:val="16"/>
        <w:szCs w:val="16"/>
        <w:lang w:val="fr-BE"/>
      </w:rPr>
      <w:t xml:space="preserve"> BP44120 – 26241 Saint Vallier sur Rhône Cedex FRANCE - +33 (0)475 23 50 23 -</w:t>
    </w:r>
    <w:r w:rsidR="002E4A98" w:rsidRPr="00FA5EEA">
      <w:rPr>
        <w:b/>
        <w:color w:val="948A54"/>
        <w:sz w:val="16"/>
        <w:szCs w:val="16"/>
        <w:lang w:val="fr-BE"/>
      </w:rPr>
      <w:t xml:space="preserve">  </w:t>
    </w:r>
    <w:hyperlink r:id="rId3" w:history="1">
      <w:r w:rsidR="002E4A98" w:rsidRPr="00FA5EEA">
        <w:rPr>
          <w:rStyle w:val="Collegamentoipertestuale"/>
          <w:color w:val="D9D9D9"/>
          <w:sz w:val="16"/>
          <w:szCs w:val="16"/>
          <w:lang w:val="fr-BE"/>
        </w:rPr>
        <w:t>www.novoceram.fr</w:t>
      </w:r>
    </w:hyperlink>
    <w:r w:rsidR="002E4A98" w:rsidRPr="00FA5EEA">
      <w:rPr>
        <w:b/>
        <w:color w:val="948A54"/>
        <w:sz w:val="18"/>
        <w:lang w:val="fr-BE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753B2D" w14:textId="77777777" w:rsidR="004610F3" w:rsidRDefault="004610F3">
      <w:r>
        <w:separator/>
      </w:r>
    </w:p>
  </w:footnote>
  <w:footnote w:type="continuationSeparator" w:id="0">
    <w:p w14:paraId="73A69CB4" w14:textId="77777777" w:rsidR="004610F3" w:rsidRDefault="004610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548B0FA3" w:rsidR="002E4A98" w:rsidRPr="00D217B6" w:rsidRDefault="00756FB0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1048D11D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16904204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5D29510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52E1D"/>
    <w:rsid w:val="000565A3"/>
    <w:rsid w:val="00062E51"/>
    <w:rsid w:val="00064640"/>
    <w:rsid w:val="000710C4"/>
    <w:rsid w:val="00077C13"/>
    <w:rsid w:val="000A1B9A"/>
    <w:rsid w:val="000A3A66"/>
    <w:rsid w:val="000B6508"/>
    <w:rsid w:val="000C1F5E"/>
    <w:rsid w:val="000E79DB"/>
    <w:rsid w:val="000F60D4"/>
    <w:rsid w:val="00122916"/>
    <w:rsid w:val="00123286"/>
    <w:rsid w:val="0013457D"/>
    <w:rsid w:val="0013484A"/>
    <w:rsid w:val="00147161"/>
    <w:rsid w:val="00147C43"/>
    <w:rsid w:val="00154EEA"/>
    <w:rsid w:val="00177EA8"/>
    <w:rsid w:val="001A3A4E"/>
    <w:rsid w:val="001A5193"/>
    <w:rsid w:val="001B22E7"/>
    <w:rsid w:val="001C3ECA"/>
    <w:rsid w:val="001C6AFA"/>
    <w:rsid w:val="001D49F0"/>
    <w:rsid w:val="00204632"/>
    <w:rsid w:val="002205FA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7EDD"/>
    <w:rsid w:val="002D1708"/>
    <w:rsid w:val="002D71D2"/>
    <w:rsid w:val="002E1084"/>
    <w:rsid w:val="002E2171"/>
    <w:rsid w:val="002E4A98"/>
    <w:rsid w:val="002E4EF7"/>
    <w:rsid w:val="002E515E"/>
    <w:rsid w:val="002F5BAE"/>
    <w:rsid w:val="00303389"/>
    <w:rsid w:val="00304EF9"/>
    <w:rsid w:val="00307FDA"/>
    <w:rsid w:val="00341785"/>
    <w:rsid w:val="00352B42"/>
    <w:rsid w:val="00366E40"/>
    <w:rsid w:val="003749FA"/>
    <w:rsid w:val="00374ACD"/>
    <w:rsid w:val="003752A6"/>
    <w:rsid w:val="003835C0"/>
    <w:rsid w:val="003A09C7"/>
    <w:rsid w:val="003C7CEA"/>
    <w:rsid w:val="003E348C"/>
    <w:rsid w:val="003F4086"/>
    <w:rsid w:val="00401C99"/>
    <w:rsid w:val="00401DFF"/>
    <w:rsid w:val="00441468"/>
    <w:rsid w:val="00442DF9"/>
    <w:rsid w:val="004608FF"/>
    <w:rsid w:val="004610F3"/>
    <w:rsid w:val="004621E4"/>
    <w:rsid w:val="004864EF"/>
    <w:rsid w:val="00494F2D"/>
    <w:rsid w:val="004B5A6E"/>
    <w:rsid w:val="004B5FA6"/>
    <w:rsid w:val="004C6938"/>
    <w:rsid w:val="004D1759"/>
    <w:rsid w:val="004D7365"/>
    <w:rsid w:val="004E5211"/>
    <w:rsid w:val="005033D4"/>
    <w:rsid w:val="00511104"/>
    <w:rsid w:val="00530086"/>
    <w:rsid w:val="00532414"/>
    <w:rsid w:val="0054322C"/>
    <w:rsid w:val="00550360"/>
    <w:rsid w:val="00567135"/>
    <w:rsid w:val="005816C8"/>
    <w:rsid w:val="00582C4E"/>
    <w:rsid w:val="00584A0B"/>
    <w:rsid w:val="0059641A"/>
    <w:rsid w:val="005C0CA5"/>
    <w:rsid w:val="005C2223"/>
    <w:rsid w:val="005D1B5A"/>
    <w:rsid w:val="005D7326"/>
    <w:rsid w:val="005E548A"/>
    <w:rsid w:val="005E6D13"/>
    <w:rsid w:val="00642DD0"/>
    <w:rsid w:val="00653A20"/>
    <w:rsid w:val="006558F5"/>
    <w:rsid w:val="00675CF1"/>
    <w:rsid w:val="006919FA"/>
    <w:rsid w:val="00693DAE"/>
    <w:rsid w:val="006B0C07"/>
    <w:rsid w:val="006B1013"/>
    <w:rsid w:val="006B40CA"/>
    <w:rsid w:val="006C6A0F"/>
    <w:rsid w:val="006E4288"/>
    <w:rsid w:val="006F0231"/>
    <w:rsid w:val="006F0F35"/>
    <w:rsid w:val="007008BD"/>
    <w:rsid w:val="0071524B"/>
    <w:rsid w:val="007252F8"/>
    <w:rsid w:val="007536AD"/>
    <w:rsid w:val="00754714"/>
    <w:rsid w:val="00756FB0"/>
    <w:rsid w:val="007602E0"/>
    <w:rsid w:val="00773956"/>
    <w:rsid w:val="00774BF7"/>
    <w:rsid w:val="0077632E"/>
    <w:rsid w:val="007827E5"/>
    <w:rsid w:val="00785911"/>
    <w:rsid w:val="007A002B"/>
    <w:rsid w:val="007D2341"/>
    <w:rsid w:val="007E2C66"/>
    <w:rsid w:val="007E6893"/>
    <w:rsid w:val="007F698D"/>
    <w:rsid w:val="00833AA1"/>
    <w:rsid w:val="0083495E"/>
    <w:rsid w:val="00842D3D"/>
    <w:rsid w:val="00855A8E"/>
    <w:rsid w:val="00862C90"/>
    <w:rsid w:val="008705D8"/>
    <w:rsid w:val="00873A0B"/>
    <w:rsid w:val="00874AAC"/>
    <w:rsid w:val="00894131"/>
    <w:rsid w:val="008C2404"/>
    <w:rsid w:val="008C7F59"/>
    <w:rsid w:val="008F3D2B"/>
    <w:rsid w:val="0090354B"/>
    <w:rsid w:val="009053C6"/>
    <w:rsid w:val="009149F6"/>
    <w:rsid w:val="00922197"/>
    <w:rsid w:val="00935AE7"/>
    <w:rsid w:val="00942216"/>
    <w:rsid w:val="009463BF"/>
    <w:rsid w:val="00991D79"/>
    <w:rsid w:val="009A76EA"/>
    <w:rsid w:val="009C1B78"/>
    <w:rsid w:val="009C69B4"/>
    <w:rsid w:val="009D6BE8"/>
    <w:rsid w:val="009E6933"/>
    <w:rsid w:val="009F6DBB"/>
    <w:rsid w:val="00A01C38"/>
    <w:rsid w:val="00A16721"/>
    <w:rsid w:val="00A3674E"/>
    <w:rsid w:val="00A81921"/>
    <w:rsid w:val="00A843A1"/>
    <w:rsid w:val="00A92EFC"/>
    <w:rsid w:val="00AA33BA"/>
    <w:rsid w:val="00AA481A"/>
    <w:rsid w:val="00AB07BF"/>
    <w:rsid w:val="00AC27B6"/>
    <w:rsid w:val="00AD3E13"/>
    <w:rsid w:val="00AF0A4B"/>
    <w:rsid w:val="00AF732A"/>
    <w:rsid w:val="00B05F92"/>
    <w:rsid w:val="00B206E3"/>
    <w:rsid w:val="00B224F9"/>
    <w:rsid w:val="00B44F3E"/>
    <w:rsid w:val="00B52DE9"/>
    <w:rsid w:val="00B75C1E"/>
    <w:rsid w:val="00B8090F"/>
    <w:rsid w:val="00B86AF6"/>
    <w:rsid w:val="00B961DA"/>
    <w:rsid w:val="00BB2619"/>
    <w:rsid w:val="00BC4D26"/>
    <w:rsid w:val="00BC55AF"/>
    <w:rsid w:val="00BD29BC"/>
    <w:rsid w:val="00BE245C"/>
    <w:rsid w:val="00BF08F8"/>
    <w:rsid w:val="00C02CDE"/>
    <w:rsid w:val="00C35A26"/>
    <w:rsid w:val="00C51C97"/>
    <w:rsid w:val="00C574D0"/>
    <w:rsid w:val="00C6062B"/>
    <w:rsid w:val="00C75BCE"/>
    <w:rsid w:val="00C819A6"/>
    <w:rsid w:val="00CA0B90"/>
    <w:rsid w:val="00CB0A57"/>
    <w:rsid w:val="00CB0B6E"/>
    <w:rsid w:val="00CC403F"/>
    <w:rsid w:val="00CD414C"/>
    <w:rsid w:val="00CD77BB"/>
    <w:rsid w:val="00CE3FE6"/>
    <w:rsid w:val="00CE682A"/>
    <w:rsid w:val="00CF172E"/>
    <w:rsid w:val="00D01A57"/>
    <w:rsid w:val="00D145DE"/>
    <w:rsid w:val="00D217B6"/>
    <w:rsid w:val="00D3235D"/>
    <w:rsid w:val="00D44897"/>
    <w:rsid w:val="00D54595"/>
    <w:rsid w:val="00D72487"/>
    <w:rsid w:val="00D84E34"/>
    <w:rsid w:val="00D876C9"/>
    <w:rsid w:val="00DA29C4"/>
    <w:rsid w:val="00DC013F"/>
    <w:rsid w:val="00DC33EE"/>
    <w:rsid w:val="00DD6422"/>
    <w:rsid w:val="00DF5483"/>
    <w:rsid w:val="00E1131F"/>
    <w:rsid w:val="00E1322B"/>
    <w:rsid w:val="00E47537"/>
    <w:rsid w:val="00E619E4"/>
    <w:rsid w:val="00E67C10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13ADE"/>
    <w:rsid w:val="00F20379"/>
    <w:rsid w:val="00F206F8"/>
    <w:rsid w:val="00F2431B"/>
    <w:rsid w:val="00F25309"/>
    <w:rsid w:val="00F2764D"/>
    <w:rsid w:val="00F37D67"/>
    <w:rsid w:val="00F54323"/>
    <w:rsid w:val="00F544C6"/>
    <w:rsid w:val="00F57E4C"/>
    <w:rsid w:val="00F6394F"/>
    <w:rsid w:val="00F656BC"/>
    <w:rsid w:val="00F66761"/>
    <w:rsid w:val="00F704A6"/>
    <w:rsid w:val="00F832D7"/>
    <w:rsid w:val="00FA5EEA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chartTrackingRefBased/>
  <w15:docId w15:val="{507677BA-B3BA-4E6B-B18B-D70544048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it/societa/certificazioni/a-plus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ambiente-e-qualita/edpfr/societe/environnement-et-qualite/dep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ambiente-e-qualita/pef" TargetMode="External"/><Relationship Id="rId10" Type="http://schemas.openxmlformats.org/officeDocument/2006/relationships/hyperlink" Target="https://www.novoceram.it/piastrelle/collezioni/kawaii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://www.novoceram.it/societa/ambiente-e-qualita/leed-complian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971C3-4F1C-408E-BCE1-FE77E0A26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562</Words>
  <Characters>3204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3759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15</cp:revision>
  <cp:lastPrinted>2020-12-09T09:24:00Z</cp:lastPrinted>
  <dcterms:created xsi:type="dcterms:W3CDTF">2020-12-04T11:16:00Z</dcterms:created>
  <dcterms:modified xsi:type="dcterms:W3CDTF">2020-12-10T10:58:00Z</dcterms:modified>
</cp:coreProperties>
</file>